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5C" w:rsidRPr="007C265C" w:rsidRDefault="007C265C" w:rsidP="007C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65C">
        <w:rPr>
          <w:rFonts w:ascii="Times New Roman" w:hAnsi="Times New Roman" w:cs="Times New Roman"/>
          <w:b/>
          <w:sz w:val="24"/>
          <w:szCs w:val="24"/>
        </w:rPr>
        <w:t xml:space="preserve">Natječaj za prijam u službu </w:t>
      </w:r>
    </w:p>
    <w:p w:rsidR="00F053D4" w:rsidRDefault="007C265C" w:rsidP="007C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65C">
        <w:rPr>
          <w:rFonts w:ascii="Times New Roman" w:hAnsi="Times New Roman" w:cs="Times New Roman"/>
          <w:b/>
          <w:sz w:val="24"/>
          <w:szCs w:val="24"/>
        </w:rPr>
        <w:t xml:space="preserve">u Jedinstveni upravni odjel općine </w:t>
      </w:r>
      <w:r w:rsidR="00E6364E">
        <w:rPr>
          <w:rFonts w:ascii="Times New Roman" w:hAnsi="Times New Roman" w:cs="Times New Roman"/>
          <w:b/>
          <w:sz w:val="24"/>
          <w:szCs w:val="24"/>
        </w:rPr>
        <w:t>Otok</w:t>
      </w:r>
      <w:r w:rsidRPr="007C265C">
        <w:rPr>
          <w:rFonts w:ascii="Times New Roman" w:hAnsi="Times New Roman" w:cs="Times New Roman"/>
          <w:b/>
          <w:sz w:val="24"/>
          <w:szCs w:val="24"/>
        </w:rPr>
        <w:t xml:space="preserve"> na radno mjesto</w:t>
      </w:r>
    </w:p>
    <w:p w:rsidR="00F053D4" w:rsidRDefault="007C265C" w:rsidP="007C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3D4">
        <w:rPr>
          <w:rFonts w:ascii="Times New Roman" w:hAnsi="Times New Roman" w:cs="Times New Roman"/>
          <w:b/>
          <w:sz w:val="24"/>
          <w:szCs w:val="24"/>
        </w:rPr>
        <w:t>komunalni redar – referent/</w:t>
      </w:r>
      <w:proofErr w:type="spellStart"/>
      <w:r w:rsidR="00F053D4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F053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65C" w:rsidRDefault="00F053D4" w:rsidP="007C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A83679">
        <w:rPr>
          <w:rFonts w:ascii="Times New Roman" w:hAnsi="Times New Roman" w:cs="Times New Roman"/>
          <w:b/>
          <w:sz w:val="24"/>
          <w:szCs w:val="24"/>
        </w:rPr>
        <w:t xml:space="preserve"> 1 izvršitelj/</w:t>
      </w:r>
      <w:proofErr w:type="spellStart"/>
      <w:r w:rsidR="00A83679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A836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83679" w:rsidRPr="007C265C">
        <w:rPr>
          <w:rFonts w:ascii="Times New Roman" w:hAnsi="Times New Roman" w:cs="Times New Roman"/>
          <w:b/>
          <w:sz w:val="24"/>
          <w:szCs w:val="24"/>
        </w:rPr>
        <w:t>na neodređeno vrijeme</w:t>
      </w:r>
    </w:p>
    <w:p w:rsidR="00F02E8A" w:rsidRDefault="00F02E8A" w:rsidP="007C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E8A" w:rsidRDefault="00F02E8A" w:rsidP="00F02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</w:t>
      </w:r>
      <w:r w:rsidR="0006575E">
        <w:rPr>
          <w:rFonts w:ascii="Times New Roman" w:hAnsi="Times New Roman" w:cs="Times New Roman"/>
          <w:sz w:val="24"/>
          <w:szCs w:val="24"/>
        </w:rPr>
        <w:t>arodnim novinama, br.</w:t>
      </w:r>
      <w:r w:rsidR="00441C67">
        <w:rPr>
          <w:rFonts w:ascii="Times New Roman" w:hAnsi="Times New Roman" w:cs="Times New Roman"/>
          <w:sz w:val="24"/>
          <w:szCs w:val="24"/>
        </w:rPr>
        <w:t>26</w:t>
      </w:r>
      <w:r w:rsidR="0006575E">
        <w:rPr>
          <w:rFonts w:ascii="Times New Roman" w:hAnsi="Times New Roman" w:cs="Times New Roman"/>
          <w:sz w:val="24"/>
          <w:szCs w:val="24"/>
        </w:rPr>
        <w:t>/</w:t>
      </w:r>
      <w:r w:rsidR="00622418">
        <w:rPr>
          <w:rFonts w:ascii="Times New Roman" w:hAnsi="Times New Roman" w:cs="Times New Roman"/>
          <w:sz w:val="24"/>
          <w:szCs w:val="24"/>
        </w:rPr>
        <w:t>20</w:t>
      </w:r>
      <w:r w:rsidR="005353F9">
        <w:rPr>
          <w:rFonts w:ascii="Times New Roman" w:hAnsi="Times New Roman" w:cs="Times New Roman"/>
          <w:sz w:val="24"/>
          <w:szCs w:val="24"/>
        </w:rPr>
        <w:t>21</w:t>
      </w:r>
      <w:r w:rsidR="0006575E">
        <w:rPr>
          <w:rFonts w:ascii="Times New Roman" w:hAnsi="Times New Roman" w:cs="Times New Roman"/>
          <w:sz w:val="24"/>
          <w:szCs w:val="24"/>
        </w:rPr>
        <w:t xml:space="preserve"> od </w:t>
      </w:r>
      <w:r w:rsidR="00441C67">
        <w:rPr>
          <w:rFonts w:ascii="Times New Roman" w:hAnsi="Times New Roman" w:cs="Times New Roman"/>
          <w:sz w:val="24"/>
          <w:szCs w:val="24"/>
        </w:rPr>
        <w:t>12.</w:t>
      </w:r>
      <w:r w:rsidR="00AE0B8E">
        <w:rPr>
          <w:rFonts w:ascii="Times New Roman" w:hAnsi="Times New Roman" w:cs="Times New Roman"/>
          <w:sz w:val="24"/>
          <w:szCs w:val="24"/>
        </w:rPr>
        <w:t xml:space="preserve"> </w:t>
      </w:r>
      <w:r w:rsidR="005353F9">
        <w:rPr>
          <w:rFonts w:ascii="Times New Roman" w:hAnsi="Times New Roman" w:cs="Times New Roman"/>
          <w:sz w:val="24"/>
          <w:szCs w:val="24"/>
        </w:rPr>
        <w:t>ožujka</w:t>
      </w:r>
      <w:r w:rsidR="00AE0B8E">
        <w:rPr>
          <w:rFonts w:ascii="Times New Roman" w:hAnsi="Times New Roman" w:cs="Times New Roman"/>
          <w:sz w:val="24"/>
          <w:szCs w:val="24"/>
        </w:rPr>
        <w:t xml:space="preserve"> </w:t>
      </w:r>
      <w:r w:rsidR="00276B99">
        <w:rPr>
          <w:rFonts w:ascii="Times New Roman" w:hAnsi="Times New Roman" w:cs="Times New Roman"/>
          <w:sz w:val="24"/>
          <w:szCs w:val="24"/>
        </w:rPr>
        <w:t xml:space="preserve"> 20</w:t>
      </w:r>
      <w:r w:rsidR="005353F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65F2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objavljen je Natječaj za prijam u službu u Jedinstveni upravni odjel općine </w:t>
      </w:r>
      <w:r w:rsidR="00E6364E">
        <w:rPr>
          <w:rFonts w:ascii="Times New Roman" w:hAnsi="Times New Roman" w:cs="Times New Roman"/>
          <w:sz w:val="24"/>
          <w:szCs w:val="24"/>
        </w:rPr>
        <w:t>Otok</w:t>
      </w:r>
      <w:r>
        <w:rPr>
          <w:rFonts w:ascii="Times New Roman" w:hAnsi="Times New Roman" w:cs="Times New Roman"/>
          <w:sz w:val="24"/>
          <w:szCs w:val="24"/>
        </w:rPr>
        <w:t xml:space="preserve"> na radno mjesto – </w:t>
      </w:r>
      <w:r w:rsidR="00F053D4">
        <w:rPr>
          <w:rFonts w:ascii="Times New Roman" w:hAnsi="Times New Roman" w:cs="Times New Roman"/>
          <w:sz w:val="24"/>
          <w:szCs w:val="24"/>
        </w:rPr>
        <w:t>komunalni redar – referent/</w:t>
      </w:r>
      <w:proofErr w:type="spellStart"/>
      <w:r w:rsidR="00F053D4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F053D4">
        <w:rPr>
          <w:rFonts w:ascii="Times New Roman" w:hAnsi="Times New Roman" w:cs="Times New Roman"/>
          <w:sz w:val="24"/>
          <w:szCs w:val="24"/>
        </w:rPr>
        <w:t xml:space="preserve"> </w:t>
      </w:r>
      <w:r w:rsidR="005F59EE">
        <w:rPr>
          <w:rFonts w:ascii="Times New Roman" w:hAnsi="Times New Roman" w:cs="Times New Roman"/>
          <w:sz w:val="24"/>
          <w:szCs w:val="24"/>
        </w:rPr>
        <w:t xml:space="preserve"> – 1 izvršitelj/</w:t>
      </w:r>
      <w:proofErr w:type="spellStart"/>
      <w:r w:rsidR="005F59E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5F59EE">
        <w:rPr>
          <w:rFonts w:ascii="Times New Roman" w:hAnsi="Times New Roman" w:cs="Times New Roman"/>
          <w:sz w:val="24"/>
          <w:szCs w:val="24"/>
        </w:rPr>
        <w:t>, na neodređeno vrijeme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E8A" w:rsidRPr="00F02E8A" w:rsidRDefault="00F02E8A" w:rsidP="00F02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65C" w:rsidRPr="00B230E9" w:rsidRDefault="007C265C" w:rsidP="007C265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30E9">
        <w:rPr>
          <w:rFonts w:ascii="Times New Roman" w:hAnsi="Times New Roman" w:cs="Times New Roman"/>
          <w:i/>
          <w:sz w:val="24"/>
          <w:szCs w:val="24"/>
          <w:u w:val="single"/>
        </w:rPr>
        <w:t>Opis poslova radnog mjesta</w:t>
      </w:r>
      <w:r w:rsidR="00792D88" w:rsidRPr="00B230E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FB3C83" w:rsidRPr="0019245A" w:rsidRDefault="004F48F9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5A">
        <w:rPr>
          <w:rFonts w:ascii="Times New Roman" w:eastAsia="Times New Roman" w:hAnsi="Times New Roman" w:cs="Times New Roman"/>
          <w:sz w:val="24"/>
          <w:szCs w:val="24"/>
        </w:rPr>
        <w:t xml:space="preserve">Nadzire provođenje odluka i drugih akata iz oblasti komunalnog gospodarstva, a naročito komunalnog reda, obavlja nadzor nad radom ugostiteljskih, trgovačkih i drugih objekata u dijelu koji se odnosi na komunalni red, donosi rješenja iz oblasti komunalnog reda, izriče </w:t>
      </w:r>
      <w:r w:rsidR="00441C67" w:rsidRPr="0019245A">
        <w:rPr>
          <w:rFonts w:ascii="Times New Roman" w:eastAsia="Times New Roman" w:hAnsi="Times New Roman" w:cs="Times New Roman"/>
          <w:sz w:val="24"/>
          <w:szCs w:val="24"/>
        </w:rPr>
        <w:t>mandatne globe</w:t>
      </w:r>
      <w:r w:rsidRPr="0019245A">
        <w:rPr>
          <w:rFonts w:ascii="Times New Roman" w:eastAsia="Times New Roman" w:hAnsi="Times New Roman" w:cs="Times New Roman"/>
          <w:sz w:val="24"/>
          <w:szCs w:val="24"/>
        </w:rPr>
        <w:t xml:space="preserve"> i predlaže pokretanje prekršajnog postupka, vodi evidenciju opomena</w:t>
      </w:r>
      <w:r w:rsidR="00E0715F" w:rsidRPr="0019245A">
        <w:rPr>
          <w:rFonts w:ascii="Times New Roman" w:hAnsi="Times New Roman" w:cs="Times New Roman"/>
          <w:sz w:val="24"/>
          <w:szCs w:val="24"/>
        </w:rPr>
        <w:t>,</w:t>
      </w:r>
      <w:r w:rsidRPr="00192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C67" w:rsidRPr="0019245A">
        <w:rPr>
          <w:rFonts w:ascii="Times New Roman" w:eastAsia="Times New Roman" w:hAnsi="Times New Roman" w:cs="Times New Roman"/>
          <w:sz w:val="24"/>
          <w:szCs w:val="24"/>
        </w:rPr>
        <w:t>mandatnih globa</w:t>
      </w:r>
      <w:r w:rsidRPr="0019245A">
        <w:rPr>
          <w:rFonts w:ascii="Times New Roman" w:eastAsia="Times New Roman" w:hAnsi="Times New Roman" w:cs="Times New Roman"/>
          <w:sz w:val="24"/>
          <w:szCs w:val="24"/>
        </w:rPr>
        <w:t xml:space="preserve"> i prekršajnog postupka, nadzire rad poslovnih subjekata koji za račun Općine (temeljem ugovora) obavljaju poslove komunalne djelatnosti,</w:t>
      </w:r>
      <w:r w:rsidR="00486BAD" w:rsidRPr="00192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45A">
        <w:rPr>
          <w:rFonts w:ascii="Times New Roman" w:eastAsia="Times New Roman" w:hAnsi="Times New Roman" w:cs="Times New Roman"/>
          <w:sz w:val="24"/>
          <w:szCs w:val="24"/>
        </w:rPr>
        <w:t>obilazi teren te na temelju uočenog stanja predlaže donošenje određenih odluka ili poduzimanje potrebnih radnji u cilju unapređenja kvalitete stanovanja i života u Općini, obilazi teren i prikuplja podatke o pravnim i fizičkim osobama za potrebe upravn</w:t>
      </w:r>
      <w:r w:rsidR="000F3B9B" w:rsidRPr="0019245A">
        <w:rPr>
          <w:rFonts w:ascii="Times New Roman" w:hAnsi="Times New Roman" w:cs="Times New Roman"/>
          <w:sz w:val="24"/>
          <w:szCs w:val="24"/>
        </w:rPr>
        <w:t>og</w:t>
      </w:r>
      <w:r w:rsidRPr="0019245A">
        <w:rPr>
          <w:rFonts w:ascii="Times New Roman" w:eastAsia="Times New Roman" w:hAnsi="Times New Roman" w:cs="Times New Roman"/>
          <w:sz w:val="24"/>
          <w:szCs w:val="24"/>
        </w:rPr>
        <w:t xml:space="preserve"> odjela, sudjeluje u izradi akata </w:t>
      </w:r>
      <w:r w:rsidR="000F3B9B" w:rsidRPr="0019245A">
        <w:rPr>
          <w:rFonts w:ascii="Times New Roman" w:hAnsi="Times New Roman" w:cs="Times New Roman"/>
          <w:sz w:val="24"/>
          <w:szCs w:val="24"/>
        </w:rPr>
        <w:t xml:space="preserve"> i izvješća </w:t>
      </w:r>
      <w:r w:rsidRPr="0019245A">
        <w:rPr>
          <w:rFonts w:ascii="Times New Roman" w:eastAsia="Times New Roman" w:hAnsi="Times New Roman" w:cs="Times New Roman"/>
          <w:sz w:val="24"/>
          <w:szCs w:val="24"/>
        </w:rPr>
        <w:t xml:space="preserve">iz svog djelokruga rada, obavlja i druge poslove po nalogu </w:t>
      </w:r>
      <w:r w:rsidRPr="0019245A">
        <w:rPr>
          <w:rFonts w:ascii="Times New Roman" w:hAnsi="Times New Roman" w:cs="Times New Roman"/>
          <w:sz w:val="24"/>
          <w:szCs w:val="24"/>
        </w:rPr>
        <w:t>pročelnika</w:t>
      </w:r>
      <w:r w:rsidRPr="0019245A">
        <w:rPr>
          <w:rFonts w:ascii="Times New Roman" w:eastAsia="Times New Roman" w:hAnsi="Times New Roman" w:cs="Times New Roman"/>
          <w:sz w:val="24"/>
          <w:szCs w:val="24"/>
        </w:rPr>
        <w:t xml:space="preserve"> u skladu sa zakonom i Općinskim aktima</w:t>
      </w:r>
      <w:r w:rsidRPr="0019245A">
        <w:rPr>
          <w:rFonts w:ascii="Times New Roman" w:hAnsi="Times New Roman" w:cs="Times New Roman"/>
          <w:sz w:val="24"/>
          <w:szCs w:val="24"/>
        </w:rPr>
        <w:t>.</w:t>
      </w:r>
    </w:p>
    <w:p w:rsidR="004F48F9" w:rsidRPr="004F48F9" w:rsidRDefault="004F48F9" w:rsidP="00792D8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92D88" w:rsidRPr="00B230E9" w:rsidRDefault="00792D88" w:rsidP="007C265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30E9">
        <w:rPr>
          <w:rFonts w:ascii="Times New Roman" w:hAnsi="Times New Roman" w:cs="Times New Roman"/>
          <w:i/>
          <w:sz w:val="24"/>
          <w:szCs w:val="24"/>
          <w:u w:val="single"/>
        </w:rPr>
        <w:t xml:space="preserve">Podaci o plaći </w:t>
      </w:r>
    </w:p>
    <w:p w:rsidR="00792D88" w:rsidRPr="0019245A" w:rsidRDefault="00B230E9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5A">
        <w:rPr>
          <w:rFonts w:ascii="Times New Roman" w:hAnsi="Times New Roman" w:cs="Times New Roman"/>
          <w:sz w:val="24"/>
          <w:szCs w:val="24"/>
        </w:rPr>
        <w:t>Koeficijent složenosti poslova navedenog radnog mj</w:t>
      </w:r>
      <w:r w:rsidR="006B52E8" w:rsidRPr="0019245A">
        <w:rPr>
          <w:rFonts w:ascii="Times New Roman" w:hAnsi="Times New Roman" w:cs="Times New Roman"/>
          <w:sz w:val="24"/>
          <w:szCs w:val="24"/>
        </w:rPr>
        <w:t xml:space="preserve">esta je </w:t>
      </w:r>
      <w:r w:rsidR="00832422" w:rsidRPr="0019245A">
        <w:rPr>
          <w:rFonts w:ascii="Times New Roman" w:hAnsi="Times New Roman" w:cs="Times New Roman"/>
          <w:sz w:val="24"/>
          <w:szCs w:val="24"/>
        </w:rPr>
        <w:t>1,</w:t>
      </w:r>
      <w:r w:rsidR="00E81DF5" w:rsidRPr="0019245A">
        <w:rPr>
          <w:rFonts w:ascii="Times New Roman" w:hAnsi="Times New Roman" w:cs="Times New Roman"/>
          <w:sz w:val="24"/>
          <w:szCs w:val="24"/>
        </w:rPr>
        <w:t>5</w:t>
      </w:r>
      <w:r w:rsidR="00ED5F5A" w:rsidRPr="0019245A">
        <w:rPr>
          <w:rFonts w:ascii="Times New Roman" w:hAnsi="Times New Roman" w:cs="Times New Roman"/>
          <w:sz w:val="24"/>
          <w:szCs w:val="24"/>
        </w:rPr>
        <w:t>0</w:t>
      </w:r>
      <w:r w:rsidR="006B52E8" w:rsidRPr="0019245A">
        <w:rPr>
          <w:rFonts w:ascii="Times New Roman" w:hAnsi="Times New Roman" w:cs="Times New Roman"/>
          <w:sz w:val="24"/>
          <w:szCs w:val="24"/>
        </w:rPr>
        <w:t>. Osnovica za izrač</w:t>
      </w:r>
      <w:r w:rsidRPr="0019245A">
        <w:rPr>
          <w:rFonts w:ascii="Times New Roman" w:hAnsi="Times New Roman" w:cs="Times New Roman"/>
          <w:sz w:val="24"/>
          <w:szCs w:val="24"/>
        </w:rPr>
        <w:t xml:space="preserve">un plaće iznosi </w:t>
      </w:r>
      <w:r w:rsidR="00832422" w:rsidRPr="0019245A">
        <w:rPr>
          <w:rFonts w:ascii="Times New Roman" w:hAnsi="Times New Roman" w:cs="Times New Roman"/>
          <w:sz w:val="24"/>
          <w:szCs w:val="24"/>
        </w:rPr>
        <w:t>4.630,14</w:t>
      </w:r>
      <w:r w:rsidRPr="0019245A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B230E9" w:rsidRPr="0019245A" w:rsidRDefault="00B230E9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5A">
        <w:rPr>
          <w:rFonts w:ascii="Times New Roman" w:hAnsi="Times New Roman" w:cs="Times New Roman"/>
          <w:sz w:val="24"/>
          <w:szCs w:val="24"/>
        </w:rPr>
        <w:t>Plaću službenika/ice čini umnoža</w:t>
      </w:r>
      <w:r w:rsidR="00832422" w:rsidRPr="0019245A">
        <w:rPr>
          <w:rFonts w:ascii="Times New Roman" w:hAnsi="Times New Roman" w:cs="Times New Roman"/>
          <w:sz w:val="24"/>
          <w:szCs w:val="24"/>
        </w:rPr>
        <w:t>k</w:t>
      </w:r>
      <w:r w:rsidRPr="0019245A">
        <w:rPr>
          <w:rFonts w:ascii="Times New Roman" w:hAnsi="Times New Roman" w:cs="Times New Roman"/>
          <w:sz w:val="24"/>
          <w:szCs w:val="24"/>
        </w:rPr>
        <w:t xml:space="preserve"> koeficijenta složenosti poslova radnog mjesta i osnovice za izračun plaće, uvećan za 0,5% za svaku navršenu godinu radnog staža.</w:t>
      </w:r>
    </w:p>
    <w:p w:rsidR="00792D88" w:rsidRPr="00792D88" w:rsidRDefault="00792D88" w:rsidP="00792D88">
      <w:pPr>
        <w:pStyle w:val="Odlomakpopisa"/>
        <w:rPr>
          <w:rFonts w:ascii="Times New Roman" w:hAnsi="Times New Roman" w:cs="Times New Roman"/>
          <w:sz w:val="24"/>
          <w:szCs w:val="24"/>
          <w:u w:val="single"/>
        </w:rPr>
      </w:pPr>
    </w:p>
    <w:p w:rsidR="00792D88" w:rsidRPr="00B230E9" w:rsidRDefault="00792D88" w:rsidP="007C265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30E9">
        <w:rPr>
          <w:rFonts w:ascii="Times New Roman" w:hAnsi="Times New Roman" w:cs="Times New Roman"/>
          <w:i/>
          <w:sz w:val="24"/>
          <w:szCs w:val="24"/>
          <w:u w:val="single"/>
        </w:rPr>
        <w:t xml:space="preserve">Način </w:t>
      </w:r>
      <w:proofErr w:type="spellStart"/>
      <w:r w:rsidR="00B230E9" w:rsidRPr="00B230E9">
        <w:rPr>
          <w:rFonts w:ascii="Times New Roman" w:hAnsi="Times New Roman" w:cs="Times New Roman"/>
          <w:i/>
          <w:sz w:val="24"/>
          <w:szCs w:val="24"/>
          <w:u w:val="single"/>
        </w:rPr>
        <w:t>predhodne</w:t>
      </w:r>
      <w:proofErr w:type="spellEnd"/>
      <w:r w:rsidR="00B230E9" w:rsidRPr="00B230E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230E9">
        <w:rPr>
          <w:rFonts w:ascii="Times New Roman" w:hAnsi="Times New Roman" w:cs="Times New Roman"/>
          <w:i/>
          <w:sz w:val="24"/>
          <w:szCs w:val="24"/>
          <w:u w:val="single"/>
        </w:rPr>
        <w:t>provjere znanja i sposobnosti kandidata</w:t>
      </w:r>
      <w:r w:rsidR="00B230E9" w:rsidRPr="00B230E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B230E9" w:rsidRDefault="00B230E9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Predhodna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provjera znanja i sposobnosti kandidata obuhvaća </w:t>
      </w:r>
    </w:p>
    <w:p w:rsidR="00B230E9" w:rsidRDefault="00B230E9" w:rsidP="00B230E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pisano testiranje,</w:t>
      </w:r>
    </w:p>
    <w:p w:rsidR="00B230E9" w:rsidRDefault="00B230E9" w:rsidP="00B230E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intervju</w:t>
      </w:r>
    </w:p>
    <w:p w:rsidR="0019245A" w:rsidRPr="00B230E9" w:rsidRDefault="0019245A" w:rsidP="0019245A">
      <w:pPr>
        <w:pStyle w:val="Odlomakpopisa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19245A" w:rsidRDefault="00F02E8A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5A">
        <w:rPr>
          <w:rFonts w:ascii="Times New Roman" w:hAnsi="Times New Roman" w:cs="Times New Roman"/>
          <w:sz w:val="24"/>
          <w:szCs w:val="24"/>
        </w:rPr>
        <w:t>Za svaki dio provjere kandidatima se dodjeljuje  maksimalno 10 bodova (1-10)</w:t>
      </w:r>
    </w:p>
    <w:p w:rsidR="00F02E8A" w:rsidRPr="0019245A" w:rsidRDefault="00F02E8A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5A">
        <w:rPr>
          <w:rFonts w:ascii="Times New Roman" w:hAnsi="Times New Roman" w:cs="Times New Roman"/>
          <w:sz w:val="24"/>
          <w:szCs w:val="24"/>
        </w:rPr>
        <w:t>Intervju se provodi s ka</w:t>
      </w:r>
      <w:r w:rsidR="00832422" w:rsidRPr="0019245A">
        <w:rPr>
          <w:rFonts w:ascii="Times New Roman" w:hAnsi="Times New Roman" w:cs="Times New Roman"/>
          <w:sz w:val="24"/>
          <w:szCs w:val="24"/>
        </w:rPr>
        <w:t>n</w:t>
      </w:r>
      <w:r w:rsidRPr="0019245A">
        <w:rPr>
          <w:rFonts w:ascii="Times New Roman" w:hAnsi="Times New Roman" w:cs="Times New Roman"/>
          <w:sz w:val="24"/>
          <w:szCs w:val="24"/>
        </w:rPr>
        <w:t>didatima koji su ostvarili najmanje 50% bodova na pisanom testiranju.</w:t>
      </w:r>
    </w:p>
    <w:p w:rsidR="00F02E8A" w:rsidRPr="00792D88" w:rsidRDefault="00F02E8A" w:rsidP="0019245A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92D88" w:rsidRDefault="00792D88" w:rsidP="007C265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30E9">
        <w:rPr>
          <w:rFonts w:ascii="Times New Roman" w:hAnsi="Times New Roman" w:cs="Times New Roman"/>
          <w:i/>
          <w:sz w:val="24"/>
          <w:szCs w:val="24"/>
          <w:u w:val="single"/>
        </w:rPr>
        <w:t>Pravni izvori za pri</w:t>
      </w:r>
      <w:r w:rsidR="006B52E8">
        <w:rPr>
          <w:rFonts w:ascii="Times New Roman" w:hAnsi="Times New Roman" w:cs="Times New Roman"/>
          <w:i/>
          <w:sz w:val="24"/>
          <w:szCs w:val="24"/>
          <w:u w:val="single"/>
        </w:rPr>
        <w:t xml:space="preserve">premanje kandidata za  provjeru: </w:t>
      </w:r>
    </w:p>
    <w:p w:rsidR="00CD40FE" w:rsidRPr="00622418" w:rsidRDefault="00CD40FE" w:rsidP="0019245A">
      <w:pPr>
        <w:pStyle w:val="Odlomakpopisa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lokalnoj i područnoj (regionalnoj) samoupravi </w:t>
      </w:r>
      <w:r w:rsidRPr="007223F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223F5">
        <w:rPr>
          <w:rFonts w:ascii="Times New Roman" w:hAnsi="Times New Roman" w:cs="Times New Roman"/>
          <w:sz w:val="20"/>
          <w:szCs w:val="20"/>
        </w:rPr>
        <w:t>N.N</w:t>
      </w:r>
      <w:proofErr w:type="spellEnd"/>
      <w:r w:rsidRPr="007223F5">
        <w:rPr>
          <w:rFonts w:ascii="Times New Roman" w:hAnsi="Times New Roman" w:cs="Times New Roman"/>
          <w:sz w:val="20"/>
          <w:szCs w:val="20"/>
        </w:rPr>
        <w:t xml:space="preserve">. </w:t>
      </w:r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 </w:t>
      </w:r>
      <w:hyperlink r:id="rId5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33/01</w:t>
        </w:r>
      </w:hyperlink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, </w:t>
      </w:r>
      <w:hyperlink r:id="rId6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60/01</w:t>
        </w:r>
      </w:hyperlink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, </w:t>
      </w:r>
      <w:hyperlink r:id="rId7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129/05</w:t>
        </w:r>
      </w:hyperlink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, </w:t>
      </w:r>
      <w:hyperlink r:id="rId8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109/07</w:t>
        </w:r>
      </w:hyperlink>
      <w:r w:rsidR="0019245A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 xml:space="preserve">, </w:t>
      </w:r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 </w:t>
      </w:r>
      <w:hyperlink r:id="rId9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125/08</w:t>
        </w:r>
      </w:hyperlink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, </w:t>
      </w:r>
      <w:hyperlink r:id="rId10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36/09</w:t>
        </w:r>
      </w:hyperlink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, </w:t>
      </w:r>
      <w:hyperlink r:id="rId11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36/09</w:t>
        </w:r>
      </w:hyperlink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, </w:t>
      </w:r>
      <w:hyperlink r:id="rId12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150/11</w:t>
        </w:r>
      </w:hyperlink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, </w:t>
      </w:r>
      <w:hyperlink r:id="rId13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bdr w:val="none" w:sz="0" w:space="0" w:color="auto" w:frame="1"/>
            <w:shd w:val="clear" w:color="auto" w:fill="E4E4E7"/>
          </w:rPr>
          <w:t>144/12</w:t>
        </w:r>
      </w:hyperlink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, </w:t>
      </w:r>
      <w:hyperlink r:id="rId14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19/13</w:t>
        </w:r>
      </w:hyperlink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, </w:t>
      </w:r>
      <w:hyperlink r:id="rId15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137/15</w:t>
        </w:r>
      </w:hyperlink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, </w:t>
      </w:r>
      <w:hyperlink r:id="rId16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123/17</w:t>
        </w:r>
      </w:hyperlink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, </w:t>
      </w:r>
      <w:hyperlink r:id="rId17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98/19</w:t>
        </w:r>
      </w:hyperlink>
      <w:r w:rsidR="00622418" w:rsidRPr="007223F5">
        <w:rPr>
          <w:rFonts w:ascii="Times New Roman" w:hAnsi="Times New Roman" w:cs="Times New Roman"/>
          <w:sz w:val="20"/>
          <w:szCs w:val="20"/>
          <w:shd w:val="clear" w:color="auto" w:fill="E4E4E7"/>
        </w:rPr>
        <w:t>, </w:t>
      </w:r>
      <w:hyperlink r:id="rId18" w:tgtFrame="_blank" w:history="1">
        <w:r w:rsidR="00622418" w:rsidRPr="007223F5">
          <w:rPr>
            <w:rStyle w:val="Hiperveza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E4E4E7"/>
          </w:rPr>
          <w:t>144/20</w:t>
        </w:r>
      </w:hyperlink>
      <w:r w:rsidR="00486BAD" w:rsidRPr="007223F5">
        <w:rPr>
          <w:rFonts w:ascii="Times New Roman" w:hAnsi="Times New Roman" w:cs="Times New Roman"/>
          <w:sz w:val="20"/>
          <w:szCs w:val="20"/>
        </w:rPr>
        <w:t>)</w:t>
      </w:r>
      <w:r w:rsidR="00850202" w:rsidRPr="007223F5">
        <w:rPr>
          <w:rFonts w:ascii="Times New Roman" w:hAnsi="Times New Roman" w:cs="Times New Roman"/>
          <w:sz w:val="20"/>
          <w:szCs w:val="20"/>
        </w:rPr>
        <w:t>;</w:t>
      </w:r>
    </w:p>
    <w:p w:rsidR="00850202" w:rsidRDefault="00850202" w:rsidP="0019245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Općine </w:t>
      </w:r>
      <w:r w:rsidR="00E6364E">
        <w:rPr>
          <w:rFonts w:ascii="Times New Roman" w:hAnsi="Times New Roman" w:cs="Times New Roman"/>
          <w:sz w:val="24"/>
          <w:szCs w:val="24"/>
        </w:rPr>
        <w:t>Otok</w:t>
      </w:r>
      <w:r>
        <w:rPr>
          <w:rFonts w:ascii="Times New Roman" w:hAnsi="Times New Roman" w:cs="Times New Roman"/>
          <w:sz w:val="24"/>
          <w:szCs w:val="24"/>
        </w:rPr>
        <w:t xml:space="preserve"> („Službeni glasnik općine </w:t>
      </w:r>
      <w:r w:rsidR="00E6364E">
        <w:rPr>
          <w:rFonts w:ascii="Times New Roman" w:hAnsi="Times New Roman" w:cs="Times New Roman"/>
          <w:sz w:val="24"/>
          <w:szCs w:val="24"/>
        </w:rPr>
        <w:t>Otok</w:t>
      </w:r>
      <w:r>
        <w:rPr>
          <w:rFonts w:ascii="Times New Roman" w:hAnsi="Times New Roman" w:cs="Times New Roman"/>
          <w:sz w:val="24"/>
          <w:szCs w:val="24"/>
        </w:rPr>
        <w:t xml:space="preserve">“, br. </w:t>
      </w:r>
      <w:r w:rsidR="00832422">
        <w:rPr>
          <w:rFonts w:ascii="Times New Roman" w:hAnsi="Times New Roman" w:cs="Times New Roman"/>
          <w:sz w:val="24"/>
          <w:szCs w:val="24"/>
        </w:rPr>
        <w:t>03/13- pročišćeni tekst</w:t>
      </w:r>
      <w:r w:rsidR="00486BAD">
        <w:rPr>
          <w:rFonts w:ascii="Times New Roman" w:hAnsi="Times New Roman" w:cs="Times New Roman"/>
          <w:sz w:val="24"/>
          <w:szCs w:val="24"/>
        </w:rPr>
        <w:t>, 03/17 i 03/18</w:t>
      </w:r>
      <w:r>
        <w:rPr>
          <w:rFonts w:ascii="Times New Roman" w:hAnsi="Times New Roman" w:cs="Times New Roman"/>
          <w:sz w:val="24"/>
          <w:szCs w:val="24"/>
        </w:rPr>
        <w:t>)</w:t>
      </w:r>
      <w:r w:rsidR="00B12E8E">
        <w:rPr>
          <w:rFonts w:ascii="Times New Roman" w:hAnsi="Times New Roman" w:cs="Times New Roman"/>
          <w:sz w:val="24"/>
          <w:szCs w:val="24"/>
        </w:rPr>
        <w:t>;</w:t>
      </w:r>
    </w:p>
    <w:p w:rsidR="003477F5" w:rsidRDefault="003477F5" w:rsidP="0019245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BAD">
        <w:rPr>
          <w:rFonts w:ascii="Times New Roman" w:hAnsi="Times New Roman" w:cs="Times New Roman"/>
          <w:color w:val="000000"/>
          <w:sz w:val="24"/>
          <w:szCs w:val="24"/>
        </w:rPr>
        <w:t>Zakon o komunalnom gospodarstvu (</w:t>
      </w:r>
      <w:proofErr w:type="spellStart"/>
      <w:r w:rsidRPr="00486BA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86BAD" w:rsidRPr="00486B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86BAD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486BAD" w:rsidRPr="00486B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86BAD">
        <w:rPr>
          <w:rFonts w:ascii="Times New Roman" w:hAnsi="Times New Roman" w:cs="Times New Roman"/>
          <w:color w:val="000000"/>
          <w:sz w:val="24"/>
          <w:szCs w:val="24"/>
        </w:rPr>
        <w:t xml:space="preserve"> broj:</w:t>
      </w:r>
      <w:r w:rsidR="0019245A">
        <w:rPr>
          <w:rFonts w:ascii="Times New Roman" w:hAnsi="Times New Roman" w:cs="Times New Roman"/>
          <w:color w:val="000000"/>
          <w:sz w:val="24"/>
          <w:szCs w:val="24"/>
        </w:rPr>
        <w:t>68/18,</w:t>
      </w:r>
      <w:r w:rsidR="00486BAD" w:rsidRPr="00486BAD">
        <w:rPr>
          <w:rFonts w:ascii="Times New Roman" w:hAnsi="Times New Roman" w:cs="Times New Roman"/>
          <w:color w:val="000000"/>
          <w:sz w:val="24"/>
          <w:szCs w:val="24"/>
        </w:rPr>
        <w:t xml:space="preserve"> 110/18</w:t>
      </w:r>
      <w:r w:rsidR="0019245A">
        <w:rPr>
          <w:rFonts w:ascii="Times New Roman" w:hAnsi="Times New Roman" w:cs="Times New Roman"/>
          <w:color w:val="000000"/>
          <w:sz w:val="24"/>
          <w:szCs w:val="24"/>
        </w:rPr>
        <w:t xml:space="preserve"> i 32/20</w:t>
      </w:r>
      <w:r w:rsidRPr="00486BA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B12E8E" w:rsidRPr="00486BAD" w:rsidRDefault="00B12E8E" w:rsidP="0019245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komunalnom redu („Službeni glasnik Općine Otok“ br.09/19).</w:t>
      </w:r>
    </w:p>
    <w:p w:rsidR="003477F5" w:rsidRPr="00E0715F" w:rsidRDefault="003477F5" w:rsidP="00E0715F">
      <w:pPr>
        <w:pStyle w:val="Odlomakpopisa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850202" w:rsidRPr="0019245A" w:rsidRDefault="00850202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5A">
        <w:rPr>
          <w:rFonts w:ascii="Times New Roman" w:hAnsi="Times New Roman" w:cs="Times New Roman"/>
          <w:sz w:val="24"/>
          <w:szCs w:val="24"/>
        </w:rPr>
        <w:t>Napomena:</w:t>
      </w:r>
    </w:p>
    <w:p w:rsidR="00792D88" w:rsidRPr="0019245A" w:rsidRDefault="00850202" w:rsidP="0019245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9245A">
        <w:rPr>
          <w:rFonts w:ascii="Times New Roman" w:hAnsi="Times New Roman" w:cs="Times New Roman"/>
          <w:sz w:val="24"/>
          <w:szCs w:val="24"/>
        </w:rPr>
        <w:t>Gore navedeni pravni izvori (zakoni i pravilnici) nalaze se na web stranici Narodnih novina</w:t>
      </w:r>
      <w:r w:rsidR="00924D40" w:rsidRPr="0019245A">
        <w:rPr>
          <w:rFonts w:ascii="Times New Roman" w:hAnsi="Times New Roman" w:cs="Times New Roman"/>
          <w:sz w:val="24"/>
          <w:szCs w:val="24"/>
        </w:rPr>
        <w:t xml:space="preserve"> (</w:t>
      </w:r>
      <w:hyperlink r:id="rId19" w:history="1">
        <w:r w:rsidR="00924D40" w:rsidRPr="0019245A">
          <w:rPr>
            <w:rStyle w:val="Hiperveza"/>
            <w:rFonts w:ascii="Times New Roman" w:hAnsi="Times New Roman" w:cs="Times New Roman"/>
            <w:sz w:val="24"/>
            <w:szCs w:val="24"/>
          </w:rPr>
          <w:t>www.nn.hr</w:t>
        </w:r>
      </w:hyperlink>
      <w:r w:rsidR="00924D40" w:rsidRPr="0019245A">
        <w:rPr>
          <w:rFonts w:ascii="Times New Roman" w:hAnsi="Times New Roman" w:cs="Times New Roman"/>
          <w:sz w:val="24"/>
          <w:szCs w:val="24"/>
        </w:rPr>
        <w:t xml:space="preserve"> ),</w:t>
      </w:r>
      <w:r w:rsidR="00FC504C" w:rsidRPr="0019245A">
        <w:rPr>
          <w:rFonts w:ascii="Times New Roman" w:hAnsi="Times New Roman" w:cs="Times New Roman"/>
          <w:sz w:val="24"/>
          <w:szCs w:val="24"/>
        </w:rPr>
        <w:t xml:space="preserve"> a Statut općine </w:t>
      </w:r>
      <w:r w:rsidR="00E6364E" w:rsidRPr="0019245A">
        <w:rPr>
          <w:rFonts w:ascii="Times New Roman" w:hAnsi="Times New Roman" w:cs="Times New Roman"/>
          <w:sz w:val="24"/>
          <w:szCs w:val="24"/>
        </w:rPr>
        <w:t>Otok</w:t>
      </w:r>
      <w:r w:rsidR="00441C67" w:rsidRPr="0019245A">
        <w:rPr>
          <w:rFonts w:ascii="Times New Roman" w:hAnsi="Times New Roman" w:cs="Times New Roman"/>
          <w:sz w:val="24"/>
          <w:szCs w:val="24"/>
        </w:rPr>
        <w:t xml:space="preserve"> i Odluka o komunalnom redu</w:t>
      </w:r>
      <w:r w:rsidR="00FC504C" w:rsidRPr="0019245A">
        <w:rPr>
          <w:rFonts w:ascii="Times New Roman" w:hAnsi="Times New Roman" w:cs="Times New Roman"/>
          <w:sz w:val="24"/>
          <w:szCs w:val="24"/>
        </w:rPr>
        <w:t xml:space="preserve"> na web stranici </w:t>
      </w:r>
      <w:hyperlink r:id="rId20" w:history="1">
        <w:r w:rsidR="00832422" w:rsidRPr="0019245A">
          <w:rPr>
            <w:rStyle w:val="Hiperveza"/>
            <w:rFonts w:ascii="Times New Roman" w:hAnsi="Times New Roman" w:cs="Times New Roman"/>
            <w:sz w:val="24"/>
            <w:szCs w:val="24"/>
          </w:rPr>
          <w:t>www.opcina-otok.hr</w:t>
        </w:r>
      </w:hyperlink>
      <w:r w:rsidR="00FC504C" w:rsidRPr="0019245A">
        <w:rPr>
          <w:rFonts w:ascii="Times New Roman" w:hAnsi="Times New Roman" w:cs="Times New Roman"/>
          <w:sz w:val="24"/>
          <w:szCs w:val="24"/>
        </w:rPr>
        <w:t xml:space="preserve"> </w:t>
      </w:r>
      <w:r w:rsidRPr="001924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92D88" w:rsidRPr="0019245A" w:rsidSect="00A92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0C63"/>
    <w:multiLevelType w:val="hybridMultilevel"/>
    <w:tmpl w:val="E6222314"/>
    <w:lvl w:ilvl="0" w:tplc="C406AA68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84915E5"/>
    <w:multiLevelType w:val="multilevel"/>
    <w:tmpl w:val="FB9E90C2"/>
    <w:name w:val="Numbered list 2"/>
    <w:lvl w:ilvl="0">
      <w:start w:val="1"/>
      <w:numFmt w:val="decimal"/>
      <w:lvlText w:val="%1."/>
      <w:lvlJc w:val="left"/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>
    <w:nsid w:val="584915E6"/>
    <w:multiLevelType w:val="multilevel"/>
    <w:tmpl w:val="584915E6"/>
    <w:name w:val="Numbered list 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>
    <w:nsid w:val="59C52C1D"/>
    <w:multiLevelType w:val="hybridMultilevel"/>
    <w:tmpl w:val="AC246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265C"/>
    <w:rsid w:val="00054BD7"/>
    <w:rsid w:val="0006575E"/>
    <w:rsid w:val="000D54E9"/>
    <w:rsid w:val="000F3B9B"/>
    <w:rsid w:val="0019245A"/>
    <w:rsid w:val="001A2D79"/>
    <w:rsid w:val="001A4BF4"/>
    <w:rsid w:val="002065F2"/>
    <w:rsid w:val="00276B99"/>
    <w:rsid w:val="00280846"/>
    <w:rsid w:val="003477F5"/>
    <w:rsid w:val="00406FA8"/>
    <w:rsid w:val="00441C67"/>
    <w:rsid w:val="00460BA4"/>
    <w:rsid w:val="0047344A"/>
    <w:rsid w:val="00486BAD"/>
    <w:rsid w:val="004F48F9"/>
    <w:rsid w:val="005353F9"/>
    <w:rsid w:val="00570FDE"/>
    <w:rsid w:val="005F59EE"/>
    <w:rsid w:val="00622418"/>
    <w:rsid w:val="006B52E8"/>
    <w:rsid w:val="007223F5"/>
    <w:rsid w:val="00733A4A"/>
    <w:rsid w:val="00792D88"/>
    <w:rsid w:val="007C265C"/>
    <w:rsid w:val="00832422"/>
    <w:rsid w:val="00850202"/>
    <w:rsid w:val="00886F42"/>
    <w:rsid w:val="008A2441"/>
    <w:rsid w:val="009047B0"/>
    <w:rsid w:val="00924D40"/>
    <w:rsid w:val="009C4477"/>
    <w:rsid w:val="00A55D77"/>
    <w:rsid w:val="00A711A7"/>
    <w:rsid w:val="00A83679"/>
    <w:rsid w:val="00A91B78"/>
    <w:rsid w:val="00A9289D"/>
    <w:rsid w:val="00AB5CE4"/>
    <w:rsid w:val="00AD6E0B"/>
    <w:rsid w:val="00AE0B8E"/>
    <w:rsid w:val="00AE7022"/>
    <w:rsid w:val="00B12E8E"/>
    <w:rsid w:val="00B230E9"/>
    <w:rsid w:val="00B55823"/>
    <w:rsid w:val="00B823C9"/>
    <w:rsid w:val="00BB24F9"/>
    <w:rsid w:val="00BE7C9D"/>
    <w:rsid w:val="00C87D81"/>
    <w:rsid w:val="00CD40FE"/>
    <w:rsid w:val="00D23DEF"/>
    <w:rsid w:val="00DE504F"/>
    <w:rsid w:val="00E0715F"/>
    <w:rsid w:val="00E6364E"/>
    <w:rsid w:val="00E81DF5"/>
    <w:rsid w:val="00EC1AD7"/>
    <w:rsid w:val="00ED5F5A"/>
    <w:rsid w:val="00F02E8A"/>
    <w:rsid w:val="00F053D4"/>
    <w:rsid w:val="00F47072"/>
    <w:rsid w:val="00F87ED9"/>
    <w:rsid w:val="00FB3C83"/>
    <w:rsid w:val="00FC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7C265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C504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3477F5"/>
    <w:pPr>
      <w:spacing w:after="0" w:line="240" w:lineRule="auto"/>
      <w:ind w:firstLine="284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477F5"/>
    <w:rPr>
      <w:rFonts w:ascii="Times New Roman" w:eastAsia="Times New Roman" w:hAnsi="Times New Roman" w:cs="Times New Roman"/>
      <w:b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3" TargetMode="External"/><Relationship Id="rId13" Type="http://schemas.openxmlformats.org/officeDocument/2006/relationships/hyperlink" Target="https://www.zakon.hr/cms.htm?id=268" TargetMode="External"/><Relationship Id="rId18" Type="http://schemas.openxmlformats.org/officeDocument/2006/relationships/hyperlink" Target="https://www.zakon.hr/cms.htm?id=4670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zakon.hr/cms.htm?id=262" TargetMode="External"/><Relationship Id="rId12" Type="http://schemas.openxmlformats.org/officeDocument/2006/relationships/hyperlink" Target="https://www.zakon.hr/cms.htm?id=267" TargetMode="External"/><Relationship Id="rId17" Type="http://schemas.openxmlformats.org/officeDocument/2006/relationships/hyperlink" Target="https://www.zakon.hr/cms.htm?id=407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6157" TargetMode="External"/><Relationship Id="rId20" Type="http://schemas.openxmlformats.org/officeDocument/2006/relationships/hyperlink" Target="http://www.opcina-otok.h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1" TargetMode="External"/><Relationship Id="rId11" Type="http://schemas.openxmlformats.org/officeDocument/2006/relationships/hyperlink" Target="https://www.zakon.hr/cms.htm?id=266" TargetMode="External"/><Relationship Id="rId5" Type="http://schemas.openxmlformats.org/officeDocument/2006/relationships/hyperlink" Target="https://www.zakon.hr/cms.htm?id=260" TargetMode="External"/><Relationship Id="rId15" Type="http://schemas.openxmlformats.org/officeDocument/2006/relationships/hyperlink" Target="https://www.zakon.hr/cms.htm?id=15727" TargetMode="External"/><Relationship Id="rId10" Type="http://schemas.openxmlformats.org/officeDocument/2006/relationships/hyperlink" Target="https://www.zakon.hr/cms.htm?id=265" TargetMode="External"/><Relationship Id="rId19" Type="http://schemas.openxmlformats.org/officeDocument/2006/relationships/hyperlink" Target="http://www.n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4" TargetMode="External"/><Relationship Id="rId14" Type="http://schemas.openxmlformats.org/officeDocument/2006/relationships/hyperlink" Target="https://www.zakon.hr/cms.htm?id=28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mvukas</dc:creator>
  <cp:lastModifiedBy>OPCINA-Otok</cp:lastModifiedBy>
  <cp:revision>24</cp:revision>
  <cp:lastPrinted>2019-12-30T07:31:00Z</cp:lastPrinted>
  <dcterms:created xsi:type="dcterms:W3CDTF">2017-01-03T11:51:00Z</dcterms:created>
  <dcterms:modified xsi:type="dcterms:W3CDTF">2021-03-16T06:50:00Z</dcterms:modified>
</cp:coreProperties>
</file>