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tabs>
          <w:tab w:val="left" w:pos="1521" w:leader="none"/>
        </w:tabs>
        <w:spacing w:before="0" w:after="0" w:line="240"/>
        <w:ind w:right="0" w:left="-18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Miljenko Mari</w:t>
      </w:r>
      <w:r>
        <w:rPr>
          <w:rFonts w:ascii="Calibri" w:hAnsi="Calibri" w:cs="Calibri" w:eastAsia="Calibri"/>
          <w:color w:val="auto"/>
          <w:spacing w:val="0"/>
          <w:position w:val="0"/>
          <w:sz w:val="28"/>
          <w:shd w:fill="auto" w:val="clear"/>
        </w:rPr>
        <w:t xml:space="preserve">ć</w:t>
      </w:r>
    </w:p>
    <w:p>
      <w:pPr>
        <w:spacing w:before="0" w:after="160" w:line="259"/>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Komisija za Statut, Poslovnik i normativnu djelatnost</w:t>
      </w:r>
    </w:p>
    <w:p>
      <w:pPr>
        <w:spacing w:before="0" w:after="160" w:line="259"/>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Stavljanje u proceduru donošenja akta o socijalnoj skrbi grada Trilja </w:t>
      </w:r>
    </w:p>
    <w:p>
      <w:pPr>
        <w:spacing w:before="0" w:after="160" w:line="259"/>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-javna rasprava traži se</w:t>
      </w:r>
    </w:p>
    <w:p>
      <w:pPr>
        <w:spacing w:before="0" w:after="160" w:line="259"/>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Trilj, 21.01.2023.g.</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righ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2"/>
          <w:shd w:fill="auto" w:val="clear"/>
        </w:rPr>
        <w:tab/>
      </w:r>
      <w:r>
        <w:rPr>
          <w:rFonts w:ascii="Calibri" w:hAnsi="Calibri" w:cs="Calibri" w:eastAsia="Calibri"/>
          <w:color w:val="auto"/>
          <w:spacing w:val="0"/>
          <w:position w:val="0"/>
          <w:sz w:val="28"/>
          <w:shd w:fill="auto" w:val="clear"/>
        </w:rPr>
        <w:t xml:space="preserve">Gradsko vije</w:t>
      </w:r>
      <w:r>
        <w:rPr>
          <w:rFonts w:ascii="Calibri" w:hAnsi="Calibri" w:cs="Calibri" w:eastAsia="Calibri"/>
          <w:color w:val="auto"/>
          <w:spacing w:val="0"/>
          <w:position w:val="0"/>
          <w:sz w:val="28"/>
          <w:shd w:fill="auto" w:val="clear"/>
        </w:rPr>
        <w:t xml:space="preserve">će Grada Trilja</w:t>
      </w:r>
    </w:p>
    <w:p>
      <w:pPr>
        <w:spacing w:before="0" w:after="160" w:line="259"/>
        <w:ind w:right="0" w:left="0" w:firstLine="0"/>
        <w:jc w:val="righ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n/r predsjednika  Miljenka Mari</w:t>
      </w:r>
      <w:r>
        <w:rPr>
          <w:rFonts w:ascii="Calibri" w:hAnsi="Calibri" w:cs="Calibri" w:eastAsia="Calibri"/>
          <w:color w:val="auto"/>
          <w:spacing w:val="0"/>
          <w:position w:val="0"/>
          <w:sz w:val="28"/>
          <w:shd w:fill="auto" w:val="clear"/>
        </w:rPr>
        <w:t xml:space="preserve">ća</w:t>
      </w:r>
    </w:p>
    <w:p>
      <w:pPr>
        <w:spacing w:before="0" w:after="160" w:line="259"/>
        <w:ind w:right="0" w:left="0" w:firstLine="0"/>
        <w:jc w:val="righ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n/p gradona</w:t>
      </w:r>
      <w:r>
        <w:rPr>
          <w:rFonts w:ascii="Calibri" w:hAnsi="Calibri" w:cs="Calibri" w:eastAsia="Calibri"/>
          <w:color w:val="auto"/>
          <w:spacing w:val="0"/>
          <w:position w:val="0"/>
          <w:sz w:val="28"/>
          <w:shd w:fill="auto" w:val="clear"/>
        </w:rPr>
        <w:t xml:space="preserve">čelnika  g. Ivana Bugarina</w:t>
      </w:r>
    </w:p>
    <w:p>
      <w:pPr>
        <w:spacing w:before="0" w:after="160" w:line="259"/>
        <w:ind w:right="0" w:left="0" w:firstLine="0"/>
        <w:jc w:val="righ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n/p  Marko Varvodi</w:t>
      </w:r>
      <w:r>
        <w:rPr>
          <w:rFonts w:ascii="Calibri" w:hAnsi="Calibri" w:cs="Calibri" w:eastAsia="Calibri"/>
          <w:color w:val="auto"/>
          <w:spacing w:val="0"/>
          <w:position w:val="0"/>
          <w:sz w:val="28"/>
          <w:shd w:fill="auto" w:val="clear"/>
        </w:rPr>
        <w:t xml:space="preserve">ć</w:t>
      </w:r>
    </w:p>
    <w:p>
      <w:pPr>
        <w:spacing w:before="0" w:after="0" w:line="240"/>
        <w:ind w:right="0" w:left="0" w:firstLine="0"/>
        <w:jc w:val="righ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Upravni odjel op</w:t>
      </w:r>
      <w:r>
        <w:rPr>
          <w:rFonts w:ascii="Times New Roman" w:hAnsi="Times New Roman" w:cs="Times New Roman" w:eastAsia="Times New Roman"/>
          <w:b/>
          <w:color w:val="000000"/>
          <w:spacing w:val="0"/>
          <w:position w:val="0"/>
          <w:sz w:val="24"/>
          <w:shd w:fill="FFFFFF" w:val="clear"/>
        </w:rPr>
        <w:t xml:space="preserve">ćih poslova,</w:t>
      </w:r>
    </w:p>
    <w:p>
      <w:pPr>
        <w:spacing w:before="0" w:after="0" w:line="240"/>
        <w:ind w:right="0" w:left="0" w:firstLine="0"/>
        <w:jc w:val="righ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 lokalne samouprave i društvenih djelatnosti</w:t>
      </w:r>
    </w:p>
    <w:p>
      <w:pPr>
        <w:spacing w:before="0" w:after="0" w:line="240"/>
        <w:ind w:right="0" w:left="0" w:firstLine="0"/>
        <w:jc w:val="right"/>
        <w:rPr>
          <w:rFonts w:ascii="Times New Roman" w:hAnsi="Times New Roman" w:cs="Times New Roman" w:eastAsia="Times New Roman"/>
          <w:color w:val="000000"/>
          <w:spacing w:val="0"/>
          <w:position w:val="0"/>
          <w:sz w:val="26"/>
          <w:shd w:fill="FFFFFF" w:val="clear"/>
        </w:rPr>
      </w:pPr>
      <w:r>
        <w:rPr>
          <w:rFonts w:ascii="Times New Roman" w:hAnsi="Times New Roman" w:cs="Times New Roman" w:eastAsia="Times New Roman"/>
          <w:color w:val="000000"/>
          <w:spacing w:val="0"/>
          <w:position w:val="0"/>
          <w:sz w:val="26"/>
          <w:shd w:fill="FFFFFF" w:val="clear"/>
        </w:rPr>
        <w:t xml:space="preserve">E-mail: </w:t>
      </w:r>
      <w:hyperlink xmlns:r="http://schemas.openxmlformats.org/officeDocument/2006/relationships" r:id="docRId0">
        <w:r>
          <w:rPr>
            <w:rFonts w:ascii="Times New Roman" w:hAnsi="Times New Roman" w:cs="Times New Roman" w:eastAsia="Times New Roman"/>
            <w:color w:val="0563C1"/>
            <w:spacing w:val="0"/>
            <w:position w:val="0"/>
            <w:sz w:val="26"/>
            <w:u w:val="single"/>
            <w:shd w:fill="FFFFFF" w:val="clear"/>
          </w:rPr>
          <w:t xml:space="preserve">grad@trilj.hr</w:t>
        </w:r>
      </w:hyperlink>
    </w:p>
    <w:p>
      <w:pPr>
        <w:spacing w:before="0" w:after="160" w:line="240"/>
        <w:ind w:right="0" w:left="0" w:firstLine="0"/>
        <w:jc w:val="righ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Grad Trilj </w:t>
      </w:r>
    </w:p>
    <w:p>
      <w:pPr>
        <w:spacing w:before="0" w:after="160" w:line="240"/>
        <w:ind w:right="0" w:left="0" w:firstLine="0"/>
        <w:jc w:val="righ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Polji</w:t>
      </w:r>
      <w:r>
        <w:rPr>
          <w:rFonts w:ascii="Calibri" w:hAnsi="Calibri" w:cs="Calibri" w:eastAsia="Calibri"/>
          <w:color w:val="auto"/>
          <w:spacing w:val="0"/>
          <w:position w:val="0"/>
          <w:sz w:val="28"/>
          <w:shd w:fill="auto" w:val="clear"/>
        </w:rPr>
        <w:t xml:space="preserve">čke republike 15</w:t>
      </w:r>
    </w:p>
    <w:p>
      <w:pPr>
        <w:spacing w:before="0" w:after="160" w:line="240"/>
        <w:ind w:right="0" w:left="0" w:firstLine="0"/>
        <w:jc w:val="righ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21 240 Trilj</w:t>
      </w:r>
    </w:p>
    <w:p>
      <w:pPr>
        <w:spacing w:before="0" w:after="160" w:line="259"/>
        <w:ind w:right="0" w:left="0" w:firstLine="0"/>
        <w:jc w:val="right"/>
        <w:rPr>
          <w:rFonts w:ascii="Times New Roman" w:hAnsi="Times New Roman" w:cs="Times New Roman" w:eastAsia="Times New Roman"/>
          <w:color w:val="auto"/>
          <w:spacing w:val="0"/>
          <w:position w:val="0"/>
          <w:sz w:val="28"/>
          <w:shd w:fill="auto" w:val="clear"/>
        </w:rPr>
      </w:pPr>
    </w:p>
    <w:p>
      <w:pPr>
        <w:spacing w:before="0" w:after="160" w:line="259"/>
        <w:ind w:right="0" w:left="1701" w:hanging="1275"/>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Predmet:  Prijedlog  Pravilnika  o socijalnoj skrbi grada Trilja i pomo</w:t>
      </w:r>
      <w:r>
        <w:rPr>
          <w:rFonts w:ascii="Times New Roman" w:hAnsi="Times New Roman" w:cs="Times New Roman" w:eastAsia="Times New Roman"/>
          <w:b/>
          <w:color w:val="auto"/>
          <w:spacing w:val="0"/>
          <w:position w:val="0"/>
          <w:sz w:val="28"/>
          <w:shd w:fill="auto" w:val="clear"/>
        </w:rPr>
        <w:t xml:space="preserve">ći obiteljima</w:t>
      </w:r>
    </w:p>
    <w:p>
      <w:pPr>
        <w:tabs>
          <w:tab w:val="center" w:pos="4536" w:leader="none"/>
          <w:tab w:val="right" w:pos="9072"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 temelju </w:t>
      </w:r>
      <w:r>
        <w:rPr>
          <w:rFonts w:ascii="Times New Roman" w:hAnsi="Times New Roman" w:cs="Times New Roman" w:eastAsia="Times New Roman"/>
          <w:color w:val="auto"/>
          <w:spacing w:val="0"/>
          <w:position w:val="0"/>
          <w:sz w:val="24"/>
          <w:shd w:fill="auto" w:val="clear"/>
        </w:rPr>
        <w:t xml:space="preserve">članka 17. stavka 1. i članka 289. stavak 7. Zakona o socijalnoj skrbi (</w:t>
      </w:r>
      <w:r>
        <w:rPr>
          <w:rFonts w:ascii="Open Sans" w:hAnsi="Open Sans" w:cs="Open Sans" w:eastAsia="Open Sans"/>
          <w:b/>
          <w:color w:val="000000"/>
          <w:spacing w:val="0"/>
          <w:position w:val="0"/>
          <w:sz w:val="20"/>
          <w:shd w:fill="FFFFFF" w:val="clear"/>
        </w:rPr>
        <w:t xml:space="preserve">NN</w:t>
      </w:r>
      <w:r>
        <w:rPr>
          <w:rFonts w:ascii="Open Sans" w:hAnsi="Open Sans" w:cs="Open Sans" w:eastAsia="Open Sans"/>
          <w:color w:val="000000"/>
          <w:spacing w:val="0"/>
          <w:position w:val="0"/>
          <w:sz w:val="20"/>
          <w:shd w:fill="FFFFFF" w:val="clear"/>
        </w:rPr>
        <w:t xml:space="preserve"> </w:t>
      </w:r>
      <w:hyperlink xmlns:r="http://schemas.openxmlformats.org/officeDocument/2006/relationships" r:id="docRId1">
        <w:r>
          <w:rPr>
            <w:rFonts w:ascii="Open Sans" w:hAnsi="Open Sans" w:cs="Open Sans" w:eastAsia="Open Sans"/>
            <w:b/>
            <w:color w:val="000000"/>
            <w:spacing w:val="0"/>
            <w:position w:val="0"/>
            <w:sz w:val="20"/>
            <w:u w:val="single"/>
            <w:shd w:fill="FFFFFF" w:val="clear"/>
          </w:rPr>
          <w:t xml:space="preserve">18/22</w:t>
        </w:r>
      </w:hyperlink>
      <w:r>
        <w:rPr>
          <w:rFonts w:ascii="Open Sans" w:hAnsi="Open Sans" w:cs="Open Sans" w:eastAsia="Open Sans"/>
          <w:color w:val="000000"/>
          <w:spacing w:val="0"/>
          <w:position w:val="0"/>
          <w:sz w:val="20"/>
          <w:shd w:fill="FFFFFF" w:val="clear"/>
        </w:rPr>
        <w:t xml:space="preserve">, </w:t>
      </w:r>
      <w:hyperlink xmlns:r="http://schemas.openxmlformats.org/officeDocument/2006/relationships" r:id="docRId2">
        <w:r>
          <w:rPr>
            <w:rFonts w:ascii="Open Sans" w:hAnsi="Open Sans" w:cs="Open Sans" w:eastAsia="Open Sans"/>
            <w:b/>
            <w:color w:val="000000"/>
            <w:spacing w:val="0"/>
            <w:position w:val="0"/>
            <w:sz w:val="20"/>
            <w:u w:val="single"/>
            <w:shd w:fill="FFFFFF" w:val="clear"/>
          </w:rPr>
          <w:t xml:space="preserve">46/22</w:t>
        </w:r>
      </w:hyperlink>
      <w:r>
        <w:rPr>
          <w:rFonts w:ascii="Open Sans" w:hAnsi="Open Sans" w:cs="Open Sans" w:eastAsia="Open Sans"/>
          <w:color w:val="000000"/>
          <w:spacing w:val="0"/>
          <w:position w:val="0"/>
          <w:sz w:val="20"/>
          <w:shd w:fill="FFFFFF" w:val="clear"/>
        </w:rPr>
        <w:t xml:space="preserve">, </w:t>
      </w:r>
      <w:hyperlink xmlns:r="http://schemas.openxmlformats.org/officeDocument/2006/relationships" r:id="docRId3">
        <w:r>
          <w:rPr>
            <w:rFonts w:ascii="Open Sans" w:hAnsi="Open Sans" w:cs="Open Sans" w:eastAsia="Open Sans"/>
            <w:b/>
            <w:color w:val="000000"/>
            <w:spacing w:val="0"/>
            <w:position w:val="0"/>
            <w:sz w:val="20"/>
            <w:u w:val="single"/>
            <w:shd w:fill="FFFFFF" w:val="clear"/>
          </w:rPr>
          <w:t xml:space="preserve">119/22</w:t>
        </w:r>
      </w:hyperlink>
      <w:r>
        <w:rPr>
          <w:rFonts w:ascii="Times New Roman" w:hAnsi="Times New Roman" w:cs="Times New Roman" w:eastAsia="Times New Roman"/>
          <w:color w:val="auto"/>
          <w:spacing w:val="0"/>
          <w:position w:val="0"/>
          <w:sz w:val="24"/>
          <w:shd w:fill="auto" w:val="clear"/>
        </w:rPr>
        <w:t xml:space="preserve">) i </w:t>
      </w:r>
      <w:r>
        <w:rPr>
          <w:rFonts w:ascii="Times New Roman" w:hAnsi="Times New Roman" w:cs="Times New Roman" w:eastAsia="Times New Roman"/>
          <w:color w:val="auto"/>
          <w:spacing w:val="0"/>
          <w:position w:val="0"/>
          <w:sz w:val="24"/>
          <w:shd w:fill="auto" w:val="clear"/>
        </w:rPr>
        <w:t xml:space="preserve">članka 73. stavka 1. </w:t>
      </w:r>
      <w:r>
        <w:rPr>
          <w:rFonts w:ascii="Times New Roman" w:hAnsi="Times New Roman" w:cs="Times New Roman" w:eastAsia="Times New Roman"/>
          <w:b/>
          <w:color w:val="auto"/>
          <w:spacing w:val="0"/>
          <w:position w:val="0"/>
          <w:sz w:val="24"/>
          <w:shd w:fill="auto" w:val="clear"/>
        </w:rPr>
        <w:t xml:space="preserve">Zakona o rodiljnim i roditeljskim potporama NN 152/22 – na snazi od 01.01.2023</w:t>
      </w:r>
      <w:r>
        <w:rPr>
          <w:rFonts w:ascii="Times New Roman" w:hAnsi="Times New Roman" w:cs="Times New Roman" w:eastAsia="Times New Roman"/>
          <w:color w:val="auto"/>
          <w:spacing w:val="0"/>
          <w:position w:val="0"/>
          <w:sz w:val="18"/>
          <w:shd w:fill="auto" w:val="clear"/>
        </w:rPr>
        <w:t xml:space="preserve">.,</w:t>
      </w:r>
      <w:r>
        <w:rPr>
          <w:rFonts w:ascii="Times New Roman" w:hAnsi="Times New Roman" w:cs="Times New Roman" w:eastAsia="Times New Roman"/>
          <w:color w:val="auto"/>
          <w:spacing w:val="0"/>
          <w:position w:val="0"/>
          <w:sz w:val="24"/>
          <w:shd w:fill="auto" w:val="clear"/>
        </w:rPr>
        <w:t xml:space="preserve"> članka 32. Statuta Grada Trilja („Službeni glasnik Grada Trilja 03/09, 01/13, 02/18 i 01/21), i članka 28. Poslovnika Gradskog vijeća grada Trilja dostavlja se na razmatranje i donošenje  Pravilnik o socijalnoj skrbi Grada Trilja i pomoći obiteljima- usklađivanje sa uvođenjem eura kao službene valute u RH, usklađivanje sa  novim Zakonom o rodiljnim i roditeljskim potporama.</w:t>
      </w:r>
    </w:p>
    <w:p>
      <w:pPr>
        <w:tabs>
          <w:tab w:val="left" w:pos="1521" w:leader="none"/>
        </w:tabs>
        <w:spacing w:before="0" w:after="0" w:line="240"/>
        <w:ind w:right="0" w:left="-180" w:firstLine="0"/>
        <w:jc w:val="center"/>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righ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ab/>
        <w:tab/>
        <w:tab/>
        <w:tab/>
        <w:t xml:space="preserve">Vije</w:t>
      </w:r>
      <w:r>
        <w:rPr>
          <w:rFonts w:ascii="Calibri" w:hAnsi="Calibri" w:cs="Calibri" w:eastAsia="Calibri"/>
          <w:b/>
          <w:color w:val="auto"/>
          <w:spacing w:val="0"/>
          <w:position w:val="0"/>
          <w:sz w:val="24"/>
          <w:shd w:fill="auto" w:val="clear"/>
        </w:rPr>
        <w:t xml:space="preserve">ćnik GV grada Trilja</w:t>
      </w:r>
    </w:p>
    <w:p>
      <w:pPr>
        <w:spacing w:before="0" w:after="0" w:line="240"/>
        <w:ind w:right="0" w:left="0" w:firstLine="0"/>
        <w:jc w:val="righ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Miljenko Mari</w:t>
      </w:r>
      <w:r>
        <w:rPr>
          <w:rFonts w:ascii="Calibri" w:hAnsi="Calibri" w:cs="Calibri" w:eastAsia="Calibri"/>
          <w:b/>
          <w:color w:val="auto"/>
          <w:spacing w:val="0"/>
          <w:position w:val="0"/>
          <w:sz w:val="24"/>
          <w:shd w:fill="auto" w:val="clear"/>
        </w:rPr>
        <w:t xml:space="preserve">ć </w:t>
      </w:r>
    </w:p>
    <w:p>
      <w:pPr>
        <w:spacing w:before="0" w:after="160" w:line="259"/>
        <w:ind w:right="0" w:left="0" w:firstLine="0"/>
        <w:jc w:val="left"/>
        <w:rPr>
          <w:rFonts w:ascii="Calibri" w:hAnsi="Calibri" w:cs="Calibri" w:eastAsia="Calibri"/>
          <w:color w:val="auto"/>
          <w:spacing w:val="0"/>
          <w:position w:val="0"/>
          <w:sz w:val="22"/>
          <w:shd w:fill="auto" w:val="clear"/>
        </w:rPr>
      </w:pPr>
    </w:p>
    <w:p>
      <w:pPr>
        <w:tabs>
          <w:tab w:val="left" w:pos="1521" w:leader="none"/>
        </w:tabs>
        <w:spacing w:before="0" w:after="0" w:line="240"/>
        <w:ind w:right="0" w:left="-180" w:firstLine="0"/>
        <w:jc w:val="center"/>
        <w:rPr>
          <w:rFonts w:ascii="Times New Roman" w:hAnsi="Times New Roman" w:cs="Times New Roman" w:eastAsia="Times New Roman"/>
          <w:color w:val="auto"/>
          <w:spacing w:val="0"/>
          <w:position w:val="0"/>
          <w:sz w:val="24"/>
          <w:shd w:fill="auto" w:val="clear"/>
        </w:rPr>
      </w:pPr>
    </w:p>
    <w:p>
      <w:pPr>
        <w:tabs>
          <w:tab w:val="left" w:pos="1521"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tabs>
          <w:tab w:val="left" w:pos="1521"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tabs>
          <w:tab w:val="left" w:pos="1521"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tabs>
          <w:tab w:val="left" w:pos="1521" w:leader="none"/>
        </w:tabs>
        <w:spacing w:before="0" w:after="0" w:line="240"/>
        <w:ind w:right="0" w:left="-180" w:firstLine="0"/>
        <w:jc w:val="center"/>
        <w:rPr>
          <w:rFonts w:ascii="Times New Roman" w:hAnsi="Times New Roman" w:cs="Times New Roman" w:eastAsia="Times New Roman"/>
          <w:color w:val="auto"/>
          <w:spacing w:val="0"/>
          <w:position w:val="0"/>
          <w:sz w:val="24"/>
          <w:shd w:fill="auto" w:val="clear"/>
        </w:rPr>
      </w:pPr>
    </w:p>
    <w:p>
      <w:pPr>
        <w:tabs>
          <w:tab w:val="center" w:pos="4536" w:leader="none"/>
          <w:tab w:val="right" w:pos="9072"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 temelju </w:t>
      </w:r>
      <w:r>
        <w:rPr>
          <w:rFonts w:ascii="Times New Roman" w:hAnsi="Times New Roman" w:cs="Times New Roman" w:eastAsia="Times New Roman"/>
          <w:color w:val="auto"/>
          <w:spacing w:val="0"/>
          <w:position w:val="0"/>
          <w:sz w:val="24"/>
          <w:shd w:fill="auto" w:val="clear"/>
        </w:rPr>
        <w:t xml:space="preserve">članka 17. stavka 1. i članka 289.  </w:t>
      </w:r>
      <w:r>
        <w:rPr>
          <w:rFonts w:ascii="Times New Roman" w:hAnsi="Times New Roman" w:cs="Times New Roman" w:eastAsia="Times New Roman"/>
          <w:b/>
          <w:color w:val="auto"/>
          <w:spacing w:val="0"/>
          <w:position w:val="0"/>
          <w:sz w:val="24"/>
          <w:shd w:fill="auto" w:val="clear"/>
        </w:rPr>
        <w:t xml:space="preserve">Zakona o socijalnoj skrbi</w:t>
      </w:r>
      <w:r>
        <w:rPr>
          <w:rFonts w:ascii="Times New Roman" w:hAnsi="Times New Roman" w:cs="Times New Roman" w:eastAsia="Times New Roman"/>
          <w:color w:val="auto"/>
          <w:spacing w:val="0"/>
          <w:position w:val="0"/>
          <w:sz w:val="24"/>
          <w:shd w:fill="auto" w:val="clear"/>
        </w:rPr>
        <w:t xml:space="preserve"> (NN 18/22, 46/22, 119/22) te članka 73.stavka 1. Zakona o rodiljnim i roditeljskim potporama</w:t>
      </w:r>
    </w:p>
    <w:p>
      <w:pPr>
        <w:tabs>
          <w:tab w:val="center" w:pos="4536" w:leader="none"/>
          <w:tab w:val="right" w:pos="9072"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NN 152/22 – na snazi od 01.01.2023</w:t>
      </w:r>
      <w:r>
        <w:rPr>
          <w:rFonts w:ascii="Times New Roman" w:hAnsi="Times New Roman" w:cs="Times New Roman" w:eastAsia="Times New Roman"/>
          <w:color w:val="auto"/>
          <w:spacing w:val="0"/>
          <w:position w:val="0"/>
          <w:sz w:val="18"/>
          <w:shd w:fill="auto" w:val="clear"/>
        </w:rPr>
        <w:t xml:space="preserve">. </w:t>
      </w:r>
      <w:r>
        <w:rPr>
          <w:rFonts w:ascii="Times New Roman" w:hAnsi="Times New Roman" w:cs="Times New Roman" w:eastAsia="Times New Roman"/>
          <w:color w:val="auto"/>
          <w:spacing w:val="0"/>
          <w:position w:val="0"/>
          <w:sz w:val="24"/>
          <w:shd w:fill="auto" w:val="clear"/>
        </w:rPr>
        <w:t xml:space="preserve">i </w:t>
      </w:r>
      <w:r>
        <w:rPr>
          <w:rFonts w:ascii="Times New Roman" w:hAnsi="Times New Roman" w:cs="Times New Roman" w:eastAsia="Times New Roman"/>
          <w:color w:val="auto"/>
          <w:spacing w:val="0"/>
          <w:position w:val="0"/>
          <w:sz w:val="24"/>
          <w:shd w:fill="auto" w:val="clear"/>
        </w:rPr>
        <w:t xml:space="preserve">članka 32. Statuta Grada Trilja („Službeni glasnik Grada Trilja 03/09, 01/13, 02/18 i  01/21), Gradsko vijeće Grada Trilja na sjednici održanoj ___________ </w:t>
      </w:r>
      <w:r>
        <w:rPr>
          <w:rFonts w:ascii="Times New Roman" w:hAnsi="Times New Roman" w:cs="Times New Roman" w:eastAsia="Times New Roman"/>
          <w:b/>
          <w:color w:val="auto"/>
          <w:spacing w:val="0"/>
          <w:position w:val="0"/>
          <w:sz w:val="24"/>
          <w:shd w:fill="auto" w:val="clear"/>
        </w:rPr>
        <w:t xml:space="preserve">2023</w:t>
      </w:r>
      <w:r>
        <w:rPr>
          <w:rFonts w:ascii="Times New Roman" w:hAnsi="Times New Roman" w:cs="Times New Roman" w:eastAsia="Times New Roman"/>
          <w:color w:val="auto"/>
          <w:spacing w:val="0"/>
          <w:position w:val="0"/>
          <w:sz w:val="24"/>
          <w:shd w:fill="auto" w:val="clear"/>
        </w:rPr>
        <w:t xml:space="preserve">.g. donijelo je</w:t>
      </w: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Pravilnik o Socijalnoj skrbi Grada Trilja i pomo</w:t>
      </w:r>
      <w:r>
        <w:rPr>
          <w:rFonts w:ascii="Calibri" w:hAnsi="Calibri" w:cs="Calibri" w:eastAsia="Calibri"/>
          <w:b/>
          <w:color w:val="auto"/>
          <w:spacing w:val="0"/>
          <w:position w:val="0"/>
          <w:sz w:val="28"/>
          <w:shd w:fill="auto" w:val="clear"/>
        </w:rPr>
        <w:t xml:space="preserve">ći obiteljima</w:t>
      </w:r>
    </w:p>
    <w:p>
      <w:pPr>
        <w:numPr>
          <w:ilvl w:val="0"/>
          <w:numId w:val="17"/>
        </w:numPr>
        <w:spacing w:before="0" w:after="160" w:line="259"/>
        <w:ind w:right="0" w:left="765" w:hanging="72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OP</w:t>
      </w:r>
      <w:r>
        <w:rPr>
          <w:rFonts w:ascii="Calibri" w:hAnsi="Calibri" w:cs="Calibri" w:eastAsia="Calibri"/>
          <w:b/>
          <w:color w:val="auto"/>
          <w:spacing w:val="0"/>
          <w:position w:val="0"/>
          <w:sz w:val="24"/>
          <w:shd w:fill="auto" w:val="clear"/>
        </w:rPr>
        <w:t xml:space="preserve">ĆE ODREDBE</w:t>
      </w:r>
    </w:p>
    <w:p>
      <w:pPr>
        <w:spacing w:before="0" w:after="160" w:line="259"/>
        <w:ind w:right="0" w:left="765" w:firstLine="0"/>
        <w:jc w:val="left"/>
        <w:rPr>
          <w:rFonts w:ascii="Calibri" w:hAnsi="Calibri" w:cs="Calibri" w:eastAsia="Calibri"/>
          <w:b/>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Ovim Pravilnikom utvr</w:t>
      </w:r>
      <w:r>
        <w:rPr>
          <w:rFonts w:ascii="Calibri" w:hAnsi="Calibri" w:cs="Calibri" w:eastAsia="Calibri"/>
          <w:color w:val="auto"/>
          <w:spacing w:val="0"/>
          <w:position w:val="0"/>
          <w:sz w:val="24"/>
          <w:shd w:fill="auto" w:val="clear"/>
        </w:rPr>
        <w:t xml:space="preserve">đuju se prava iz socijalne skrbi koja osigurava Grad Trilj (u daljnjem tekstu: Grad) propisana Zakonom kojim se uređuje socijalna skrb (u daljnjem tekstu: Zakon) te prava iznad standarda propisana Zakonom, uvjeti i način njihova ostvarivanja, korisnici socijalne skrbi i postupak ostvarivanja tih prava.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w:t>
      </w:r>
      <w:r>
        <w:rPr>
          <w:rFonts w:ascii="Calibri" w:hAnsi="Calibri" w:cs="Calibri" w:eastAsia="Calibri"/>
          <w:i/>
          <w:color w:val="auto"/>
          <w:spacing w:val="0"/>
          <w:position w:val="0"/>
          <w:sz w:val="24"/>
          <w:shd w:fill="auto" w:val="clear"/>
        </w:rPr>
        <w:t xml:space="preserve">Ovom Pravilnikom utvr</w:t>
      </w:r>
      <w:r>
        <w:rPr>
          <w:rFonts w:ascii="Calibri" w:hAnsi="Calibri" w:cs="Calibri" w:eastAsia="Calibri"/>
          <w:i/>
          <w:color w:val="auto"/>
          <w:spacing w:val="0"/>
          <w:position w:val="0"/>
          <w:sz w:val="24"/>
          <w:shd w:fill="auto" w:val="clear"/>
        </w:rPr>
        <w:t xml:space="preserve">đuju se i druga prava pomoći obiteljima, demografski poticaji, naknade za novorođenčad te potpore za predškolce, osnovnoškolce i studente.</w:t>
      </w:r>
      <w:r>
        <w:rPr>
          <w:rFonts w:ascii="Calibri" w:hAnsi="Calibri" w:cs="Calibri" w:eastAsia="Calibri"/>
          <w:color w:val="auto"/>
          <w:spacing w:val="0"/>
          <w:position w:val="0"/>
          <w:sz w:val="24"/>
          <w:shd w:fill="auto" w:val="clear"/>
        </w:rPr>
        <w:t xml:space="preserve">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Rije</w:t>
      </w:r>
      <w:r>
        <w:rPr>
          <w:rFonts w:ascii="Calibri" w:hAnsi="Calibri" w:cs="Calibri" w:eastAsia="Calibri"/>
          <w:color w:val="auto"/>
          <w:spacing w:val="0"/>
          <w:position w:val="0"/>
          <w:sz w:val="24"/>
          <w:shd w:fill="auto" w:val="clear"/>
        </w:rPr>
        <w:t xml:space="preserve">či i pojmovi koji se koriste u ovom Pravilniku, a koji imaju spolno značenje, odnose se jednako na muški i ženski spol.</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2.</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Sukladno Zakonu, socijalna skrb je organizirana djelatnost od javnog interesa za Republiku Hrvatsku </w:t>
      </w:r>
      <w:r>
        <w:rPr>
          <w:rFonts w:ascii="Calibri" w:hAnsi="Calibri" w:cs="Calibri" w:eastAsia="Calibri"/>
          <w:color w:val="auto"/>
          <w:spacing w:val="0"/>
          <w:position w:val="0"/>
          <w:sz w:val="24"/>
          <w:shd w:fill="auto" w:val="clear"/>
        </w:rPr>
        <w:t xml:space="preserve">čiji je cilj pružanje pomoći socijalno ugroženim osobama, kao i osobama u nepovoljnim osobnim ili obiteljskim okolnostima, koja uključuje prevenciju, promicanje promjena, pomoć u zadovoljavanju osnovnih životnih potreba i podršku pojedincu, obitelji i skupinama, u svrhu unapređenja kvalitete života i osnaživanja korisnika u samostalnom zadovoljavanju osnovnih životnih potreba te njihovog aktivnog uključivanja u društvo.</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Temeljem odredbi Zakona, pojedini izrazi imaju sljede</w:t>
      </w:r>
      <w:r>
        <w:rPr>
          <w:rFonts w:ascii="Calibri" w:hAnsi="Calibri" w:cs="Calibri" w:eastAsia="Calibri"/>
          <w:color w:val="auto"/>
          <w:spacing w:val="0"/>
          <w:position w:val="0"/>
          <w:sz w:val="24"/>
          <w:shd w:fill="auto" w:val="clear"/>
        </w:rPr>
        <w:t xml:space="preserve">ća značenja: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w:t>
      </w:r>
      <w:r>
        <w:rPr>
          <w:rFonts w:ascii="Calibri" w:hAnsi="Calibri" w:cs="Calibri" w:eastAsia="Calibri"/>
          <w:b/>
          <w:color w:val="auto"/>
          <w:spacing w:val="0"/>
          <w:position w:val="0"/>
          <w:sz w:val="24"/>
          <w:shd w:fill="auto" w:val="clear"/>
        </w:rPr>
        <w:t xml:space="preserve">Samac</w:t>
      </w:r>
      <w:r>
        <w:rPr>
          <w:rFonts w:ascii="Calibri" w:hAnsi="Calibri" w:cs="Calibri" w:eastAsia="Calibri"/>
          <w:color w:val="auto"/>
          <w:spacing w:val="0"/>
          <w:position w:val="0"/>
          <w:sz w:val="24"/>
          <w:shd w:fill="auto" w:val="clear"/>
        </w:rPr>
        <w:t xml:space="preserve"> je osoba koja živi sama.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w:t>
      </w:r>
      <w:r>
        <w:rPr>
          <w:rFonts w:ascii="Calibri" w:hAnsi="Calibri" w:cs="Calibri" w:eastAsia="Calibri"/>
          <w:b/>
          <w:color w:val="auto"/>
          <w:spacing w:val="0"/>
          <w:position w:val="0"/>
          <w:sz w:val="24"/>
          <w:shd w:fill="auto" w:val="clear"/>
        </w:rPr>
        <w:t xml:space="preserve">Ku</w:t>
      </w:r>
      <w:r>
        <w:rPr>
          <w:rFonts w:ascii="Calibri" w:hAnsi="Calibri" w:cs="Calibri" w:eastAsia="Calibri"/>
          <w:b/>
          <w:color w:val="auto"/>
          <w:spacing w:val="0"/>
          <w:position w:val="0"/>
          <w:sz w:val="24"/>
          <w:shd w:fill="auto" w:val="clear"/>
        </w:rPr>
        <w:t xml:space="preserve">ćanstvo</w:t>
      </w:r>
      <w:r>
        <w:rPr>
          <w:rFonts w:ascii="Calibri" w:hAnsi="Calibri" w:cs="Calibri" w:eastAsia="Calibri"/>
          <w:color w:val="auto"/>
          <w:spacing w:val="0"/>
          <w:position w:val="0"/>
          <w:sz w:val="24"/>
          <w:shd w:fill="auto" w:val="clear"/>
        </w:rPr>
        <w:t xml:space="preserve"> je obiteljska ili druga zajednica osoba koje zajedno žive i podmiruju troškove života bez obzira na srodstvo.</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w:t>
      </w:r>
      <w:r>
        <w:rPr>
          <w:rFonts w:ascii="Calibri" w:hAnsi="Calibri" w:cs="Calibri" w:eastAsia="Calibri"/>
          <w:b/>
          <w:color w:val="auto"/>
          <w:spacing w:val="0"/>
          <w:position w:val="0"/>
          <w:sz w:val="24"/>
          <w:shd w:fill="auto" w:val="clear"/>
        </w:rPr>
        <w:t xml:space="preserve">Obitelj</w:t>
      </w:r>
      <w:r>
        <w:rPr>
          <w:rFonts w:ascii="Calibri" w:hAnsi="Calibri" w:cs="Calibri" w:eastAsia="Calibri"/>
          <w:color w:val="auto"/>
          <w:spacing w:val="0"/>
          <w:position w:val="0"/>
          <w:sz w:val="24"/>
          <w:shd w:fill="auto" w:val="clear"/>
        </w:rPr>
        <w:t xml:space="preserve"> je zajednica koju </w:t>
      </w:r>
      <w:r>
        <w:rPr>
          <w:rFonts w:ascii="Calibri" w:hAnsi="Calibri" w:cs="Calibri" w:eastAsia="Calibri"/>
          <w:color w:val="auto"/>
          <w:spacing w:val="0"/>
          <w:position w:val="0"/>
          <w:sz w:val="24"/>
          <w:shd w:fill="auto" w:val="clear"/>
        </w:rPr>
        <w:t xml:space="preserve">čine bračni ili izvanbračni drugovi, djeca i drugi srodnici koji zajedno žive, privređuju, ostvaruju prihod na drugi način i troše ga zajedno. Članom obitelji smatra se i dijete koje ne živi u obitelji, a nalazi se na školovanju, do završetka redovnog školovanja, a najkasnije do navršene 29. godine života.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Samohrani roditelj je roditelj koji sam skrbi za svoje dijete i uzdržava ga.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5. Jedno roditeljska obitelj je obitelj koju </w:t>
      </w:r>
      <w:r>
        <w:rPr>
          <w:rFonts w:ascii="Calibri" w:hAnsi="Calibri" w:cs="Calibri" w:eastAsia="Calibri"/>
          <w:color w:val="auto"/>
          <w:spacing w:val="0"/>
          <w:position w:val="0"/>
          <w:sz w:val="24"/>
          <w:shd w:fill="auto" w:val="clear"/>
        </w:rPr>
        <w:t xml:space="preserve">čine dijete, odnosno djeca i jedan roditelj.</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6. Dijete je osoba do navršenih osamnaest godina života.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7. Izvanbra</w:t>
      </w:r>
      <w:r>
        <w:rPr>
          <w:rFonts w:ascii="Calibri" w:hAnsi="Calibri" w:cs="Calibri" w:eastAsia="Calibri"/>
          <w:color w:val="auto"/>
          <w:spacing w:val="0"/>
          <w:position w:val="0"/>
          <w:sz w:val="24"/>
          <w:shd w:fill="auto" w:val="clear"/>
        </w:rPr>
        <w:t xml:space="preserve">čna zajednica je životna zajednica neudane žene i neoženjenog muškarca, koja ispunjava uvjete propisane posebnim zakonom kojim se uređuju obiteljski odnosi.</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8. Mla</w:t>
      </w:r>
      <w:r>
        <w:rPr>
          <w:rFonts w:ascii="Calibri" w:hAnsi="Calibri" w:cs="Calibri" w:eastAsia="Calibri"/>
          <w:color w:val="auto"/>
          <w:spacing w:val="0"/>
          <w:position w:val="0"/>
          <w:sz w:val="24"/>
          <w:shd w:fill="auto" w:val="clear"/>
        </w:rPr>
        <w:t xml:space="preserve">đa punoljetna osoba je osoba koja je navršila osamnaest, a nije navršila dvadeset i jednu godinu života.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9. </w:t>
      </w:r>
      <w:r>
        <w:rPr>
          <w:rFonts w:ascii="Calibri" w:hAnsi="Calibri" w:cs="Calibri" w:eastAsia="Calibri"/>
          <w:b/>
          <w:color w:val="auto"/>
          <w:spacing w:val="0"/>
          <w:position w:val="0"/>
          <w:sz w:val="24"/>
          <w:shd w:fill="auto" w:val="clear"/>
        </w:rPr>
        <w:t xml:space="preserve">Osoba s invaliditetom</w:t>
      </w:r>
      <w:r>
        <w:rPr>
          <w:rFonts w:ascii="Calibri" w:hAnsi="Calibri" w:cs="Calibri" w:eastAsia="Calibri"/>
          <w:color w:val="auto"/>
          <w:spacing w:val="0"/>
          <w:position w:val="0"/>
          <w:sz w:val="24"/>
          <w:shd w:fill="auto" w:val="clear"/>
        </w:rPr>
        <w:t xml:space="preserve"> je osoba koja ima dugotrajna tjelesna, mentalna, intelektualna ili osjetilna ošte</w:t>
      </w:r>
      <w:r>
        <w:rPr>
          <w:rFonts w:ascii="Calibri" w:hAnsi="Calibri" w:cs="Calibri" w:eastAsia="Calibri"/>
          <w:color w:val="auto"/>
          <w:spacing w:val="0"/>
          <w:position w:val="0"/>
          <w:sz w:val="24"/>
          <w:shd w:fill="auto" w:val="clear"/>
        </w:rPr>
        <w:t xml:space="preserve">ćenja, koja u međudjelovanju s različitim preprekama mogu sprečavati njezino puno i učinkovito sudjelovanje u društvu na ravnopravnoj osnovi s osobama bez invaliditeta.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10. </w:t>
      </w:r>
      <w:r>
        <w:rPr>
          <w:rFonts w:ascii="Calibri" w:hAnsi="Calibri" w:cs="Calibri" w:eastAsia="Calibri"/>
          <w:b/>
          <w:color w:val="auto"/>
          <w:spacing w:val="0"/>
          <w:position w:val="0"/>
          <w:sz w:val="24"/>
          <w:shd w:fill="auto" w:val="clear"/>
        </w:rPr>
        <w:t xml:space="preserve">Dijete s teško</w:t>
      </w:r>
      <w:r>
        <w:rPr>
          <w:rFonts w:ascii="Calibri" w:hAnsi="Calibri" w:cs="Calibri" w:eastAsia="Calibri"/>
          <w:b/>
          <w:color w:val="auto"/>
          <w:spacing w:val="0"/>
          <w:position w:val="0"/>
          <w:sz w:val="24"/>
          <w:shd w:fill="auto" w:val="clear"/>
        </w:rPr>
        <w:t xml:space="preserve">ćama u razvoju</w:t>
      </w:r>
      <w:r>
        <w:rPr>
          <w:rFonts w:ascii="Calibri" w:hAnsi="Calibri" w:cs="Calibri" w:eastAsia="Calibri"/>
          <w:color w:val="auto"/>
          <w:spacing w:val="0"/>
          <w:position w:val="0"/>
          <w:sz w:val="24"/>
          <w:shd w:fill="auto" w:val="clear"/>
        </w:rPr>
        <w:t xml:space="preserve"> je dijete koje zbog tjelesnih, senzoričkih, komunikacijskih, govorno jezičnih ili intelektualnih teškoća treba dodatnu podršku za učenje i razvoj, kako bi ostvarilo najbolji mogući razvojni ishod i socijalnu uključenost.</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11. Starija osoba je osoba u dobi od 65 i više godina života.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12. Osoba potpuno nesposobna za rad je osoba starija od 65 godina života, dijete do navršene 15. godine života i osoba </w:t>
      </w:r>
      <w:r>
        <w:rPr>
          <w:rFonts w:ascii="Calibri" w:hAnsi="Calibri" w:cs="Calibri" w:eastAsia="Calibri"/>
          <w:color w:val="auto"/>
          <w:spacing w:val="0"/>
          <w:position w:val="0"/>
          <w:sz w:val="24"/>
          <w:shd w:fill="auto" w:val="clear"/>
        </w:rPr>
        <w:t xml:space="preserve">čija je nesposobnost za rad utvrđena prema posebnim propisima, ako Zakonom nije drukčije određeno.</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13. Besku</w:t>
      </w:r>
      <w:r>
        <w:rPr>
          <w:rFonts w:ascii="Calibri" w:hAnsi="Calibri" w:cs="Calibri" w:eastAsia="Calibri"/>
          <w:color w:val="auto"/>
          <w:spacing w:val="0"/>
          <w:position w:val="0"/>
          <w:sz w:val="24"/>
          <w:shd w:fill="auto" w:val="clear"/>
        </w:rPr>
        <w:t xml:space="preserve">ćnik je osoba koja nema gdje stanovati, boravi na javnom ili drugom mjestu koje nije namijenjeno za stanovanje i nema sredstava kojima bi mogla podmiriti potrebu stanovanja.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14. </w:t>
      </w:r>
      <w:r>
        <w:rPr>
          <w:rFonts w:ascii="Calibri" w:hAnsi="Calibri" w:cs="Calibri" w:eastAsia="Calibri"/>
          <w:b/>
          <w:color w:val="auto"/>
          <w:spacing w:val="0"/>
          <w:position w:val="0"/>
          <w:sz w:val="24"/>
          <w:shd w:fill="auto" w:val="clear"/>
        </w:rPr>
        <w:t xml:space="preserve">Osnovne životne potrebe su</w:t>
      </w:r>
      <w:r>
        <w:rPr>
          <w:rFonts w:ascii="Calibri" w:hAnsi="Calibri" w:cs="Calibri" w:eastAsia="Calibri"/>
          <w:color w:val="auto"/>
          <w:spacing w:val="0"/>
          <w:position w:val="0"/>
          <w:sz w:val="24"/>
          <w:shd w:fill="auto" w:val="clear"/>
        </w:rPr>
        <w:t xml:space="preserve">: prehrana, smještaj, odje</w:t>
      </w:r>
      <w:r>
        <w:rPr>
          <w:rFonts w:ascii="Calibri" w:hAnsi="Calibri" w:cs="Calibri" w:eastAsia="Calibri"/>
          <w:color w:val="auto"/>
          <w:spacing w:val="0"/>
          <w:position w:val="0"/>
          <w:sz w:val="24"/>
          <w:shd w:fill="auto" w:val="clear"/>
        </w:rPr>
        <w:t xml:space="preserve">ća i druge stvari za osobne potrebe. Osnovne životne potrebe djece i mladeži obuhvaćaju i potrebe koje proizlaze iz njihovog razvoja i odrastanja te odgoja i obrazovanja. Osnovne životne potrebe djece s teškoćama u razvoju i odraslih osoba s invaliditetom obuhvaćaju i dodatne potrebe koje proizlaze iz njihovog oštećenja zdravlja, odnosno invaliditeta.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15. Primatelj usluge je korisnik prava na socijalne usluge u smislu </w:t>
      </w:r>
      <w:r>
        <w:rPr>
          <w:rFonts w:ascii="Calibri" w:hAnsi="Calibri" w:cs="Calibri" w:eastAsia="Calibri"/>
          <w:color w:val="auto"/>
          <w:spacing w:val="0"/>
          <w:position w:val="0"/>
          <w:sz w:val="24"/>
          <w:shd w:fill="auto" w:val="clear"/>
        </w:rPr>
        <w:t xml:space="preserve">članka 21. Zakona te druga fizička osoba, obitelj ili kućanstvo kojem se pružaju socijalne usluge izvan mreže.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16. Imovinsko stanje </w:t>
      </w:r>
      <w:r>
        <w:rPr>
          <w:rFonts w:ascii="Calibri" w:hAnsi="Calibri" w:cs="Calibri" w:eastAsia="Calibri"/>
          <w:color w:val="auto"/>
          <w:spacing w:val="0"/>
          <w:position w:val="0"/>
          <w:sz w:val="24"/>
          <w:shd w:fill="auto" w:val="clear"/>
        </w:rPr>
        <w:t xml:space="preserve">čine prihod i imovina samca ili članova kućanstva.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17. Prihodom se smatraju sva nov</w:t>
      </w:r>
      <w:r>
        <w:rPr>
          <w:rFonts w:ascii="Calibri" w:hAnsi="Calibri" w:cs="Calibri" w:eastAsia="Calibri"/>
          <w:color w:val="auto"/>
          <w:spacing w:val="0"/>
          <w:position w:val="0"/>
          <w:sz w:val="24"/>
          <w:shd w:fill="auto" w:val="clear"/>
        </w:rPr>
        <w:t xml:space="preserve">čana sredstva ostvarena po osnovi rada, mirovine, primitaka od imovine ili na neki drugi način (primjerice primitak od udjela u kapitalu, kamate od štednje i sl.) ostvarena u tuzemstvu i u inozemstvu sukladno propisima o oporezivanju dohotka, a umanjeni za iznos uplaćenog poreza i prireza.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18. Imovinom se smatraju pokretnine, nekretnine, imovinska prava, iznos gotovine u doma</w:t>
      </w:r>
      <w:r>
        <w:rPr>
          <w:rFonts w:ascii="Calibri" w:hAnsi="Calibri" w:cs="Calibri" w:eastAsia="Calibri"/>
          <w:color w:val="auto"/>
          <w:spacing w:val="0"/>
          <w:position w:val="0"/>
          <w:sz w:val="24"/>
          <w:shd w:fill="auto" w:val="clear"/>
        </w:rPr>
        <w:t xml:space="preserve">ćoj i stranoj valuti, štednja odnosno novčana sredstva na osobnim računima ili štednim knjižicama, vrijednosni papiri, dionice, poslovni udjeli, stambena štednja, životno osiguranje i ostala imovina u tuzemstvu i u inozemstvu. Imovinom se ne smatraju dionice u Fondu hrvatskih branitelja koje potječu po osnovi statusa hrvatskog ratnog vojnog invalida iz Domovinskog rata i statusa člana obitelji smrtno stradalog hrvatskog branitelja.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19. </w:t>
      </w:r>
      <w:r>
        <w:rPr>
          <w:rFonts w:ascii="Calibri" w:hAnsi="Calibri" w:cs="Calibri" w:eastAsia="Calibri"/>
          <w:b/>
          <w:color w:val="auto"/>
          <w:spacing w:val="0"/>
          <w:position w:val="0"/>
          <w:sz w:val="24"/>
          <w:shd w:fill="auto" w:val="clear"/>
        </w:rPr>
        <w:t xml:space="preserve">Zajam</w:t>
      </w:r>
      <w:r>
        <w:rPr>
          <w:rFonts w:ascii="Calibri" w:hAnsi="Calibri" w:cs="Calibri" w:eastAsia="Calibri"/>
          <w:b/>
          <w:color w:val="auto"/>
          <w:spacing w:val="0"/>
          <w:position w:val="0"/>
          <w:sz w:val="24"/>
          <w:shd w:fill="auto" w:val="clear"/>
        </w:rPr>
        <w:t xml:space="preserve">čena minimalna naknada</w:t>
      </w:r>
      <w:r>
        <w:rPr>
          <w:rFonts w:ascii="Calibri" w:hAnsi="Calibri" w:cs="Calibri" w:eastAsia="Calibri"/>
          <w:color w:val="auto"/>
          <w:spacing w:val="0"/>
          <w:position w:val="0"/>
          <w:sz w:val="24"/>
          <w:shd w:fill="auto" w:val="clear"/>
        </w:rPr>
        <w:t xml:space="preserve"> je pravo na novčani iznos kojim se osigurava zadovoljavanje osnovnih životnih potreba samca ili kućanstva koji nemaju dovoljno sredstava za podmirenje osnovnih životnih potreba, a stječe se Rješenjem nadležnog </w:t>
      </w:r>
      <w:r>
        <w:rPr>
          <w:rFonts w:ascii="Calibri" w:hAnsi="Calibri" w:cs="Calibri" w:eastAsia="Calibri"/>
          <w:b/>
          <w:color w:val="auto"/>
          <w:spacing w:val="0"/>
          <w:position w:val="0"/>
          <w:sz w:val="24"/>
          <w:shd w:fill="auto" w:val="clear"/>
        </w:rPr>
        <w:t xml:space="preserve">Hrvatskog zavoda za socijalni rad (u daljnjem tekstu: Zavoda</w:t>
      </w:r>
      <w:r>
        <w:rPr>
          <w:rFonts w:ascii="Calibri" w:hAnsi="Calibri" w:cs="Calibri" w:eastAsia="Calibri"/>
          <w:color w:val="auto"/>
          <w:spacing w:val="0"/>
          <w:position w:val="0"/>
          <w:sz w:val="24"/>
          <w:shd w:fill="auto" w:val="clear"/>
        </w:rPr>
        <w:t xml:space="preserve">) ili drugog za to ovlaštenog tijela. Sredstva se osiguravaju i isplaćuju iz proračuna Republike Hrvatske,</w:t>
      </w:r>
    </w:p>
    <w:p>
      <w:pPr>
        <w:spacing w:before="0" w:after="160" w:line="259"/>
        <w:ind w:right="0" w:left="709" w:firstLine="0"/>
        <w:jc w:val="left"/>
        <w:rPr>
          <w:rFonts w:ascii="Arial" w:hAnsi="Arial" w:cs="Arial" w:eastAsia="Arial"/>
          <w:color w:val="auto"/>
          <w:spacing w:val="0"/>
          <w:position w:val="0"/>
          <w:sz w:val="24"/>
          <w:shd w:fill="auto" w:val="clear"/>
        </w:rPr>
      </w:pPr>
      <w:r>
        <w:rPr>
          <w:rFonts w:ascii="Calibri" w:hAnsi="Calibri" w:cs="Calibri" w:eastAsia="Calibri"/>
          <w:color w:val="auto"/>
          <w:spacing w:val="0"/>
          <w:position w:val="0"/>
          <w:sz w:val="24"/>
          <w:shd w:fill="auto" w:val="clear"/>
        </w:rPr>
        <w:t xml:space="preserve">20. </w:t>
      </w:r>
      <w:r>
        <w:rPr>
          <w:rFonts w:ascii="Calibri" w:hAnsi="Calibri" w:cs="Calibri" w:eastAsia="Calibri"/>
          <w:b/>
          <w:color w:val="auto"/>
          <w:spacing w:val="0"/>
          <w:position w:val="0"/>
          <w:sz w:val="24"/>
          <w:shd w:fill="auto" w:val="clear"/>
        </w:rPr>
        <w:t xml:space="preserve">Nacionalna naknada za starije</w:t>
      </w:r>
      <w:r>
        <w:rPr>
          <w:rFonts w:ascii="Calibri" w:hAnsi="Calibri" w:cs="Calibri" w:eastAsia="Calibri"/>
          <w:color w:val="auto"/>
          <w:spacing w:val="0"/>
          <w:position w:val="0"/>
          <w:sz w:val="24"/>
          <w:shd w:fill="auto" w:val="clear"/>
        </w:rPr>
        <w:t xml:space="preserve"> osobe je je pravo na za starije osobe sukladno propisu kojim se ure</w:t>
      </w:r>
      <w:r>
        <w:rPr>
          <w:rFonts w:ascii="Calibri" w:hAnsi="Calibri" w:cs="Calibri" w:eastAsia="Calibri"/>
          <w:color w:val="auto"/>
          <w:spacing w:val="0"/>
          <w:position w:val="0"/>
          <w:sz w:val="24"/>
          <w:shd w:fill="auto" w:val="clear"/>
        </w:rPr>
        <w:t xml:space="preserve">đuje ostvarivanje prava na nacionalnu naknadu za starije osobe</w:t>
      </w:r>
      <w:r>
        <w:rPr>
          <w:rFonts w:ascii="Arial" w:hAnsi="Arial" w:cs="Arial" w:eastAsia="Arial"/>
          <w:color w:val="auto"/>
          <w:spacing w:val="0"/>
          <w:position w:val="0"/>
          <w:sz w:val="24"/>
          <w:shd w:fill="auto" w:val="clear"/>
        </w:rPr>
        <w:t xml:space="preserve">.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21</w:t>
      </w:r>
      <w:r>
        <w:rPr>
          <w:rFonts w:ascii="Calibri" w:hAnsi="Calibri" w:cs="Calibri" w:eastAsia="Calibri"/>
          <w:b/>
          <w:color w:val="auto"/>
          <w:spacing w:val="0"/>
          <w:position w:val="0"/>
          <w:sz w:val="24"/>
          <w:shd w:fill="auto" w:val="clear"/>
        </w:rPr>
        <w:t xml:space="preserve">. Nezaposlenom osobom</w:t>
      </w:r>
      <w:r>
        <w:rPr>
          <w:rFonts w:ascii="Calibri" w:hAnsi="Calibri" w:cs="Calibri" w:eastAsia="Calibri"/>
          <w:color w:val="auto"/>
          <w:spacing w:val="0"/>
          <w:position w:val="0"/>
          <w:sz w:val="24"/>
          <w:shd w:fill="auto" w:val="clear"/>
        </w:rPr>
        <w:t xml:space="preserve"> smatra se osoba sposobna ili djelomi</w:t>
      </w:r>
      <w:r>
        <w:rPr>
          <w:rFonts w:ascii="Calibri" w:hAnsi="Calibri" w:cs="Calibri" w:eastAsia="Calibri"/>
          <w:color w:val="auto"/>
          <w:spacing w:val="0"/>
          <w:position w:val="0"/>
          <w:sz w:val="24"/>
          <w:shd w:fill="auto" w:val="clear"/>
        </w:rPr>
        <w:t xml:space="preserve">čno sposobna za rad, u dobi od 15 do 65 godina, koja nije u radnom odnosu i ispunjava uvjete iz članka 10.</w:t>
      </w:r>
      <w:r>
        <w:rPr>
          <w:rFonts w:ascii="Calibri" w:hAnsi="Calibri" w:cs="Calibri" w:eastAsia="Calibri"/>
          <w:color w:val="FF0000"/>
          <w:spacing w:val="0"/>
          <w:position w:val="0"/>
          <w:sz w:val="24"/>
          <w:shd w:fill="auto" w:val="clear"/>
        </w:rPr>
        <w:t xml:space="preserve"> </w:t>
      </w:r>
      <w:r>
        <w:rPr>
          <w:rFonts w:ascii="Calibri" w:hAnsi="Calibri" w:cs="Calibri" w:eastAsia="Calibri"/>
          <w:color w:val="auto"/>
          <w:spacing w:val="0"/>
          <w:position w:val="0"/>
          <w:sz w:val="24"/>
          <w:shd w:fill="auto" w:val="clear"/>
        </w:rPr>
        <w:t xml:space="preserve">Zakona o tržištu rada  (NN 118/2018, 32/20, 18/22).</w:t>
      </w:r>
    </w:p>
    <w:p>
      <w:pPr>
        <w:spacing w:before="0" w:after="160" w:line="259"/>
        <w:ind w:right="0" w:left="765" w:firstLine="0"/>
        <w:jc w:val="left"/>
        <w:rPr>
          <w:rFonts w:ascii="Calibri" w:hAnsi="Calibri" w:cs="Calibri" w:eastAsia="Calibri"/>
          <w:i/>
          <w:strike w:val="true"/>
          <w:color w:val="auto"/>
          <w:spacing w:val="0"/>
          <w:position w:val="0"/>
          <w:sz w:val="24"/>
          <w:shd w:fill="auto" w:val="clear"/>
        </w:rPr>
      </w:pPr>
      <w:r>
        <w:rPr>
          <w:rFonts w:ascii="Calibri" w:hAnsi="Calibri" w:cs="Calibri" w:eastAsia="Calibri"/>
          <w:color w:val="auto"/>
          <w:spacing w:val="0"/>
          <w:position w:val="0"/>
          <w:sz w:val="24"/>
          <w:shd w:fill="auto" w:val="clear"/>
        </w:rPr>
        <w:t xml:space="preserve">(3) Djelatnost socijalne skrbi, sukladno Zakonu, obavljaju ustanove socijalne skrbi, jedinice lokalne i podru</w:t>
      </w:r>
      <w:r>
        <w:rPr>
          <w:rFonts w:ascii="Calibri" w:hAnsi="Calibri" w:cs="Calibri" w:eastAsia="Calibri"/>
          <w:color w:val="auto"/>
          <w:spacing w:val="0"/>
          <w:position w:val="0"/>
          <w:sz w:val="24"/>
          <w:shd w:fill="auto" w:val="clear"/>
        </w:rPr>
        <w:t xml:space="preserve">čne (regionalne) samouprave, udruge, vjerske zajednice, druge pravne osobe, obrtnici i druge fizičke osobe koje obavljaju djelatnost socijalne skrbi, pod uvjetima i na način propisan Zakonom, </w:t>
      </w:r>
      <w:r>
        <w:rPr>
          <w:rFonts w:ascii="Calibri" w:hAnsi="Calibri" w:cs="Calibri" w:eastAsia="Calibri"/>
          <w:i/>
          <w:color w:val="auto"/>
          <w:spacing w:val="0"/>
          <w:position w:val="0"/>
          <w:sz w:val="24"/>
          <w:shd w:fill="auto" w:val="clear"/>
        </w:rPr>
        <w:t xml:space="preserve">propisom kojim se uređuje udomiteljstvo i provedbenim propisima.</w:t>
      </w:r>
    </w:p>
    <w:p>
      <w:pPr>
        <w:spacing w:before="0" w:after="160" w:line="259"/>
        <w:ind w:right="0" w:left="765" w:firstLine="0"/>
        <w:jc w:val="center"/>
        <w:rPr>
          <w:rFonts w:ascii="Calibri" w:hAnsi="Calibri" w:cs="Calibri" w:eastAsia="Calibri"/>
          <w:b/>
          <w:color w:val="auto"/>
          <w:spacing w:val="0"/>
          <w:position w:val="0"/>
          <w:sz w:val="24"/>
          <w:shd w:fill="auto" w:val="clear"/>
        </w:rPr>
      </w:pPr>
    </w:p>
    <w:p>
      <w:pPr>
        <w:spacing w:before="0" w:after="160" w:line="259"/>
        <w:ind w:right="0" w:left="765" w:firstLine="0"/>
        <w:jc w:val="center"/>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II.</w:t>
      </w: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KORISNICI SOCIJALNE SKRBI</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3.</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Prava iz socijalne skrbi može ostvariti osoba ako ispunjava uvjete propisane Zakonom i ovim Pravilnikom.</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Prava iz socijalne skrbi utvr</w:t>
      </w:r>
      <w:r>
        <w:rPr>
          <w:rFonts w:ascii="Calibri" w:hAnsi="Calibri" w:cs="Calibri" w:eastAsia="Calibri"/>
          <w:color w:val="auto"/>
          <w:spacing w:val="0"/>
          <w:position w:val="0"/>
          <w:sz w:val="24"/>
          <w:shd w:fill="auto" w:val="clear"/>
        </w:rPr>
        <w:t xml:space="preserve">đena Zakonom i ovim Pravilnikom (zakonski standard) - pravo na naknadu za troškove stanovanja i troškove ogrjeva za korisnike zajamčene minimalne naknade, ostvaruje: - hrvatski državljanin koji ima prebivalište na području Grada, - stranac i osobe bez državljanstva sa stalnim boravkom na području Grada.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Prava iz socijalne skrbi propisana ovim Pravilnikom (iznad zakonskog standarda) ostvaruje: hrvatski državljanin s prebivalištem u Gradu </w:t>
      </w:r>
      <w:r>
        <w:rPr>
          <w:rFonts w:ascii="Calibri" w:hAnsi="Calibri" w:cs="Calibri" w:eastAsia="Calibri"/>
          <w:i/>
          <w:color w:val="auto"/>
          <w:spacing w:val="0"/>
          <w:position w:val="0"/>
          <w:sz w:val="24"/>
          <w:shd w:fill="auto" w:val="clear"/>
        </w:rPr>
        <w:t xml:space="preserve">Trilju</w:t>
      </w:r>
      <w:r>
        <w:rPr>
          <w:rFonts w:ascii="Calibri" w:hAnsi="Calibri" w:cs="Calibri" w:eastAsia="Calibri"/>
          <w:color w:val="auto"/>
          <w:spacing w:val="0"/>
          <w:position w:val="0"/>
          <w:sz w:val="24"/>
          <w:shd w:fill="auto" w:val="clear"/>
        </w:rPr>
        <w:t xml:space="preserve"> duljem od godine dana prije podnošenja zahtjeva za ostvarivanje prava iz socijalne skrbi.</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U slu</w:t>
      </w:r>
      <w:r>
        <w:rPr>
          <w:rFonts w:ascii="Calibri" w:hAnsi="Calibri" w:cs="Calibri" w:eastAsia="Calibri"/>
          <w:color w:val="auto"/>
          <w:spacing w:val="0"/>
          <w:position w:val="0"/>
          <w:sz w:val="24"/>
          <w:shd w:fill="auto" w:val="clear"/>
        </w:rPr>
        <w:t xml:space="preserve">čaju kad pojedino pravo iz ovog Pravilnika iznad zakonskog standarda ostvaruje član kućanstva ili kućanstvo, uvjet za ostvarivanje tog prava stječe se ukoliko svi članovi tog kućanstva imaju isto prebivalište na području Grada, a sukladno stavku 3. ovoga članka, osim ako u ovom Pravilniku nije drugačije definirano.</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4.</w:t>
      </w:r>
    </w:p>
    <w:p>
      <w:pPr>
        <w:spacing w:before="0" w:after="160" w:line="259"/>
        <w:ind w:right="0" w:left="709"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Prava iz socijalne skrbi utvr</w:t>
      </w:r>
      <w:r>
        <w:rPr>
          <w:rFonts w:ascii="Calibri" w:hAnsi="Calibri" w:cs="Calibri" w:eastAsia="Calibri"/>
          <w:b/>
          <w:color w:val="auto"/>
          <w:spacing w:val="0"/>
          <w:position w:val="0"/>
          <w:sz w:val="24"/>
          <w:shd w:fill="auto" w:val="clear"/>
        </w:rPr>
        <w:t xml:space="preserve">đena ovom Pravilnikom ne mogu se ostvariti na teret Grada ako je Zakonom ili drugim propisom određeno da se ostvaruju prvenstveno na teret Republike Hrvatske te drugih pravnih ili fizičkih osoba.</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5.</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Svaki stanovnik Grada dužan je brinuti se za zadovoljavanje svojih životnih potreba i potreba osoba koje je po zakonu ili po drugoj pravnoj osnovi dužan uzdržavati.</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Svaki stanovnik Grada svojim radom, prihodom i imovinom dužan pridonositi sprje</w:t>
      </w:r>
      <w:r>
        <w:rPr>
          <w:rFonts w:ascii="Calibri" w:hAnsi="Calibri" w:cs="Calibri" w:eastAsia="Calibri"/>
          <w:color w:val="auto"/>
          <w:spacing w:val="0"/>
          <w:position w:val="0"/>
          <w:sz w:val="24"/>
          <w:shd w:fill="auto" w:val="clear"/>
        </w:rPr>
        <w:t xml:space="preserve">čavanju, otklanjanju ili ublažavanju vlastite socijalne ugroženosti, kao i socijalne ugroženosti članova svoje obitelji, posebice djece i drugih članova obitelji koji se ne mogu brinuti o sebi.</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Smatra se da u smislu ovo Pravilnika osoba može sama sebe uzdržavati ako sredstva za podmirenje osnovnih životnih potreba može ostvariti prodajom imovine ili davanjem imovine u zakup ili najam koja ne služi njoj niti </w:t>
      </w:r>
      <w:r>
        <w:rPr>
          <w:rFonts w:ascii="Calibri" w:hAnsi="Calibri" w:cs="Calibri" w:eastAsia="Calibri"/>
          <w:color w:val="auto"/>
          <w:spacing w:val="0"/>
          <w:position w:val="0"/>
          <w:sz w:val="24"/>
          <w:shd w:fill="auto" w:val="clear"/>
        </w:rPr>
        <w:t xml:space="preserve">članovima njezine obitelji za podmirenje osnovnih životnih potreba i u drugim Zakonom propisanim slučajevima.</w:t>
      </w:r>
    </w:p>
    <w:p>
      <w:pPr>
        <w:spacing w:before="0" w:after="160" w:line="259"/>
        <w:ind w:right="0" w:left="765" w:firstLine="0"/>
        <w:jc w:val="center"/>
        <w:rPr>
          <w:rFonts w:ascii="Calibri" w:hAnsi="Calibri" w:cs="Calibri" w:eastAsia="Calibri"/>
          <w:b/>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6.</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Grad je dužan u svom prora</w:t>
      </w:r>
      <w:r>
        <w:rPr>
          <w:rFonts w:ascii="Calibri" w:hAnsi="Calibri" w:cs="Calibri" w:eastAsia="Calibri"/>
          <w:color w:val="auto"/>
          <w:spacing w:val="0"/>
          <w:position w:val="0"/>
          <w:sz w:val="24"/>
          <w:shd w:fill="auto" w:val="clear"/>
        </w:rPr>
        <w:t xml:space="preserve">čunu osigurati sredstva za ostvarivanje prava utvrđena Zakonom (naknade za troškove stanovanja i troškove ogrjeva) za korisnike zajamčene minimalne naknade.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Grad može osigurati sredstva za ostvarivanje nov</w:t>
      </w:r>
      <w:r>
        <w:rPr>
          <w:rFonts w:ascii="Calibri" w:hAnsi="Calibri" w:cs="Calibri" w:eastAsia="Calibri"/>
          <w:color w:val="auto"/>
          <w:spacing w:val="0"/>
          <w:position w:val="0"/>
          <w:sz w:val="24"/>
          <w:shd w:fill="auto" w:val="clear"/>
        </w:rPr>
        <w:t xml:space="preserve">čanih naknada, pomoći i socijalnih usluga stanovnicima na svom području i iznad Zakonom propisanih obveza te u većem opsegu nego što je utvrđeno Zakonom.</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Financijska sredstva za provedbu prava propisanih ovim Pravilnikom utvr</w:t>
      </w:r>
      <w:r>
        <w:rPr>
          <w:rFonts w:ascii="Calibri" w:hAnsi="Calibri" w:cs="Calibri" w:eastAsia="Calibri"/>
          <w:color w:val="auto"/>
          <w:spacing w:val="0"/>
          <w:position w:val="0"/>
          <w:sz w:val="24"/>
          <w:shd w:fill="auto" w:val="clear"/>
        </w:rPr>
        <w:t xml:space="preserve">đuju se u proračunu Grada za svaku proračunsku godinu u okviru Programa socijalno-zdravstvenih potreba koje donosi Gradsko vijeće Grada Trilja (u daljnjem tekstu: Gradsko vijeće).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Opseg i visina potpora utvr</w:t>
      </w:r>
      <w:r>
        <w:rPr>
          <w:rFonts w:ascii="Calibri" w:hAnsi="Calibri" w:cs="Calibri" w:eastAsia="Calibri"/>
          <w:color w:val="auto"/>
          <w:spacing w:val="0"/>
          <w:position w:val="0"/>
          <w:sz w:val="24"/>
          <w:shd w:fill="auto" w:val="clear"/>
        </w:rPr>
        <w:t xml:space="preserve">đena ovom Pravilnikom mogu biti ograničeni ovisno o stanju sredstava u proračunu Grada, osim u slučaju ostvarivanja prava iz socijalne skrbi na koje je Grad Zakonom obvezan.</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7.</w:t>
      </w:r>
    </w:p>
    <w:p>
      <w:pPr>
        <w:numPr>
          <w:ilvl w:val="0"/>
          <w:numId w:val="34"/>
        </w:num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Postupak u svezi ostvarivanja prava iz socijalne skrbi propisan ovom Odlukom provodi Socijalno vije</w:t>
      </w:r>
      <w:r>
        <w:rPr>
          <w:rFonts w:ascii="Calibri" w:hAnsi="Calibri" w:cs="Calibri" w:eastAsia="Calibri"/>
          <w:color w:val="auto"/>
          <w:spacing w:val="0"/>
          <w:position w:val="0"/>
          <w:sz w:val="24"/>
          <w:shd w:fill="auto" w:val="clear"/>
        </w:rPr>
        <w:t xml:space="preserve">će grada Trilja (u daljnjem tekstu Socijalno vijeće) kojeg imenuje Gradonačelnik.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Socijalno vije</w:t>
      </w:r>
      <w:r>
        <w:rPr>
          <w:rFonts w:ascii="Calibri" w:hAnsi="Calibri" w:cs="Calibri" w:eastAsia="Calibri"/>
          <w:color w:val="auto"/>
          <w:spacing w:val="0"/>
          <w:position w:val="0"/>
          <w:sz w:val="24"/>
          <w:shd w:fill="auto" w:val="clear"/>
        </w:rPr>
        <w:t xml:space="preserve">će formira se od vanjskih suradnika društveno – socijalnog i humanog usmjerenja.  Administrativne poslove  u svezi ostvarivanja prava obavlja nadležni upravni odjel Grada (u daljnjem tekstu: Odjel)  ukoliko ovim Pravilnikom nije drugačije određeno.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O uvjetima, na</w:t>
      </w:r>
      <w:r>
        <w:rPr>
          <w:rFonts w:ascii="Calibri" w:hAnsi="Calibri" w:cs="Calibri" w:eastAsia="Calibri"/>
          <w:color w:val="auto"/>
          <w:spacing w:val="0"/>
          <w:position w:val="0"/>
          <w:sz w:val="24"/>
          <w:shd w:fill="auto" w:val="clear"/>
        </w:rPr>
        <w:t xml:space="preserve">činu i postupku za obavljanje poslova ili dijela poslova, odnosno o načinu i uvjetima za pružanje usluga ili dijela usluga korisnicima iz stavka 2. ovoga članka Gradonačelnik i zainteresirane strane zaključuju sporazum/ugovor o međusobnim pravima i obvezama s dotičnom pravnom ili fizičkom osobom.</w:t>
      </w:r>
    </w:p>
    <w:p>
      <w:pPr>
        <w:spacing w:before="0" w:after="160" w:line="259"/>
        <w:ind w:right="0" w:left="765" w:firstLine="0"/>
        <w:jc w:val="center"/>
        <w:rPr>
          <w:rFonts w:ascii="Calibri" w:hAnsi="Calibri" w:cs="Calibri" w:eastAsia="Calibri"/>
          <w:b/>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III. UVJETI ZA OSTVARIVANJE PRAVA</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8.</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(1)Prava iz socijalne skrbi utvr</w:t>
      </w:r>
      <w:r>
        <w:rPr>
          <w:rFonts w:ascii="Calibri" w:hAnsi="Calibri" w:cs="Calibri" w:eastAsia="Calibri"/>
          <w:color w:val="auto"/>
          <w:spacing w:val="0"/>
          <w:position w:val="0"/>
          <w:sz w:val="24"/>
          <w:shd w:fill="auto" w:val="clear"/>
        </w:rPr>
        <w:t xml:space="preserve">đena člankom 12. ovog Pravilnika može ostvariti korisnik ako ispunjava jedan od ovih uvjeta: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 socijalni uvjet</w:t>
      </w:r>
      <w:r>
        <w:rPr>
          <w:rFonts w:ascii="Calibri" w:hAnsi="Calibri" w:cs="Calibri" w:eastAsia="Calibri"/>
          <w:color w:val="auto"/>
          <w:spacing w:val="0"/>
          <w:position w:val="0"/>
          <w:sz w:val="24"/>
          <w:shd w:fill="auto" w:val="clear"/>
        </w:rPr>
        <w:t xml:space="preserve">,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uvjet prihoda</w:t>
      </w:r>
      <w:r>
        <w:rPr>
          <w:rFonts w:ascii="Calibri" w:hAnsi="Calibri" w:cs="Calibri" w:eastAsia="Calibri"/>
          <w:color w:val="auto"/>
          <w:spacing w:val="0"/>
          <w:position w:val="0"/>
          <w:sz w:val="24"/>
          <w:shd w:fill="auto" w:val="clear"/>
        </w:rPr>
        <w:t xml:space="preserv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 </w:t>
      </w:r>
      <w:r>
        <w:rPr>
          <w:rFonts w:ascii="Calibri" w:hAnsi="Calibri" w:cs="Calibri" w:eastAsia="Calibri"/>
          <w:b/>
          <w:color w:val="auto"/>
          <w:spacing w:val="0"/>
          <w:position w:val="0"/>
          <w:sz w:val="24"/>
          <w:shd w:fill="auto" w:val="clear"/>
        </w:rPr>
        <w:t xml:space="preserve">poseban uvjet</w:t>
      </w:r>
      <w:r>
        <w:rPr>
          <w:rFonts w:ascii="Calibri" w:hAnsi="Calibri" w:cs="Calibri" w:eastAsia="Calibri"/>
          <w:color w:val="auto"/>
          <w:spacing w:val="0"/>
          <w:position w:val="0"/>
          <w:sz w:val="24"/>
          <w:shd w:fill="auto" w:val="clear"/>
        </w:rPr>
        <w:t xml:space="preserve"> propisan ovom Pravilnikom, ako ovom Pravilnikom za neko od prava nije ure</w:t>
      </w:r>
      <w:r>
        <w:rPr>
          <w:rFonts w:ascii="Calibri" w:hAnsi="Calibri" w:cs="Calibri" w:eastAsia="Calibri"/>
          <w:color w:val="auto"/>
          <w:spacing w:val="0"/>
          <w:position w:val="0"/>
          <w:sz w:val="24"/>
          <w:shd w:fill="auto" w:val="clear"/>
        </w:rPr>
        <w:t xml:space="preserve">đeno drukčije.</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9.</w:t>
      </w:r>
    </w:p>
    <w:p>
      <w:pPr>
        <w:numPr>
          <w:ilvl w:val="0"/>
          <w:numId w:val="39"/>
        </w:numPr>
        <w:spacing w:before="0" w:after="160" w:line="259"/>
        <w:ind w:right="0" w:left="1140" w:hanging="375"/>
        <w:jc w:val="left"/>
        <w:rPr>
          <w:rFonts w:ascii="Calibri" w:hAnsi="Calibri" w:cs="Calibri" w:eastAsia="Calibri"/>
          <w:b/>
          <w:color w:val="auto"/>
          <w:spacing w:val="0"/>
          <w:position w:val="0"/>
          <w:sz w:val="24"/>
          <w:shd w:fill="auto" w:val="clear"/>
        </w:rPr>
      </w:pPr>
      <w:r>
        <w:rPr>
          <w:rFonts w:ascii="Calibri" w:hAnsi="Calibri" w:cs="Calibri" w:eastAsia="Calibri"/>
          <w:color w:val="auto"/>
          <w:spacing w:val="0"/>
          <w:position w:val="0"/>
          <w:sz w:val="24"/>
          <w:shd w:fill="auto" w:val="clear"/>
        </w:rPr>
        <w:t xml:space="preserve">Korisnik ispunjava </w:t>
      </w:r>
      <w:r>
        <w:rPr>
          <w:rFonts w:ascii="Calibri" w:hAnsi="Calibri" w:cs="Calibri" w:eastAsia="Calibri"/>
          <w:b/>
          <w:color w:val="auto"/>
          <w:spacing w:val="0"/>
          <w:position w:val="0"/>
          <w:sz w:val="24"/>
          <w:shd w:fill="auto" w:val="clear"/>
        </w:rPr>
        <w:t xml:space="preserve">socijalni uvjet</w:t>
      </w:r>
      <w:r>
        <w:rPr>
          <w:rFonts w:ascii="Calibri" w:hAnsi="Calibri" w:cs="Calibri" w:eastAsia="Calibri"/>
          <w:color w:val="auto"/>
          <w:spacing w:val="0"/>
          <w:position w:val="0"/>
          <w:sz w:val="24"/>
          <w:shd w:fill="auto" w:val="clear"/>
        </w:rPr>
        <w:t xml:space="preserve"> ako ostvaruje pravo na </w:t>
      </w:r>
      <w:r>
        <w:rPr>
          <w:rFonts w:ascii="Calibri" w:hAnsi="Calibri" w:cs="Calibri" w:eastAsia="Calibri"/>
          <w:b/>
          <w:color w:val="auto"/>
          <w:spacing w:val="0"/>
          <w:position w:val="0"/>
          <w:sz w:val="24"/>
          <w:shd w:fill="auto" w:val="clear"/>
        </w:rPr>
        <w:t xml:space="preserve">zajam</w:t>
      </w:r>
      <w:r>
        <w:rPr>
          <w:rFonts w:ascii="Calibri" w:hAnsi="Calibri" w:cs="Calibri" w:eastAsia="Calibri"/>
          <w:b/>
          <w:color w:val="auto"/>
          <w:spacing w:val="0"/>
          <w:position w:val="0"/>
          <w:sz w:val="24"/>
          <w:shd w:fill="auto" w:val="clear"/>
        </w:rPr>
        <w:t xml:space="preserve">čenu minimalnu naknadu i nacionalnu naknadu za starije osobe</w:t>
      </w:r>
    </w:p>
    <w:p>
      <w:pPr>
        <w:numPr>
          <w:ilvl w:val="0"/>
          <w:numId w:val="39"/>
        </w:numPr>
        <w:spacing w:before="0" w:after="160" w:line="259"/>
        <w:ind w:right="0" w:left="1140" w:hanging="375"/>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Zajam</w:t>
      </w:r>
      <w:r>
        <w:rPr>
          <w:rFonts w:ascii="Calibri" w:hAnsi="Calibri" w:cs="Calibri" w:eastAsia="Calibri"/>
          <w:b/>
          <w:color w:val="auto"/>
          <w:spacing w:val="0"/>
          <w:position w:val="0"/>
          <w:sz w:val="24"/>
          <w:shd w:fill="auto" w:val="clear"/>
        </w:rPr>
        <w:t xml:space="preserve">čena minimalna naknada</w:t>
      </w:r>
      <w:r>
        <w:rPr>
          <w:rFonts w:ascii="Calibri" w:hAnsi="Calibri" w:cs="Calibri" w:eastAsia="Calibri"/>
          <w:color w:val="auto"/>
          <w:spacing w:val="0"/>
          <w:position w:val="0"/>
          <w:sz w:val="24"/>
          <w:shd w:fill="auto" w:val="clear"/>
        </w:rPr>
        <w:t xml:space="preserve"> je pravo na novčani iznos kojim se osigurava zadovoljavanje osnovnih životnih potreba samca ili kućanstva koji nemaju dovoljno sredstava za podmirenje osnovnih životnih potreba.</w:t>
      </w:r>
    </w:p>
    <w:p>
      <w:pPr>
        <w:numPr>
          <w:ilvl w:val="0"/>
          <w:numId w:val="39"/>
        </w:numPr>
        <w:spacing w:before="0" w:after="160" w:line="259"/>
        <w:ind w:right="0" w:left="1140" w:hanging="375"/>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4"/>
          <w:shd w:fill="auto" w:val="clear"/>
        </w:rPr>
        <w:t xml:space="preserve">Nacionalna naknade za starije</w:t>
      </w:r>
      <w:r>
        <w:rPr>
          <w:rFonts w:ascii="Calibri" w:hAnsi="Calibri" w:cs="Calibri" w:eastAsia="Calibri"/>
          <w:color w:val="auto"/>
          <w:spacing w:val="0"/>
          <w:position w:val="0"/>
          <w:sz w:val="24"/>
          <w:shd w:fill="auto" w:val="clear"/>
        </w:rPr>
        <w:t xml:space="preserve"> osobe je pravo na nacionalnu naknadu za starije osobe sukladno propisu kojim se ure</w:t>
      </w:r>
      <w:r>
        <w:rPr>
          <w:rFonts w:ascii="Calibri" w:hAnsi="Calibri" w:cs="Calibri" w:eastAsia="Calibri"/>
          <w:color w:val="auto"/>
          <w:spacing w:val="0"/>
          <w:position w:val="0"/>
          <w:sz w:val="24"/>
          <w:shd w:fill="auto" w:val="clear"/>
        </w:rPr>
        <w:t xml:space="preserve">đuje ostvarivanje prava na nacionalnu naknadu za starije osobe</w:t>
      </w:r>
      <w:r>
        <w:rPr>
          <w:rFonts w:ascii="Calibri" w:hAnsi="Calibri" w:cs="Calibri" w:eastAsia="Calibri"/>
          <w:color w:val="auto"/>
          <w:spacing w:val="0"/>
          <w:position w:val="0"/>
          <w:sz w:val="22"/>
          <w:shd w:fill="auto" w:val="clear"/>
        </w:rPr>
        <w:t xml:space="preserve">. </w:t>
      </w:r>
    </w:p>
    <w:p>
      <w:pPr>
        <w:numPr>
          <w:ilvl w:val="0"/>
          <w:numId w:val="39"/>
        </w:numPr>
        <w:spacing w:before="0" w:after="160" w:line="259"/>
        <w:ind w:right="0" w:left="1140" w:hanging="375"/>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Rješenje o priznanju prava na zajam</w:t>
      </w:r>
      <w:r>
        <w:rPr>
          <w:rFonts w:ascii="Calibri" w:hAnsi="Calibri" w:cs="Calibri" w:eastAsia="Calibri"/>
          <w:color w:val="auto"/>
          <w:spacing w:val="0"/>
          <w:position w:val="0"/>
          <w:sz w:val="24"/>
          <w:shd w:fill="auto" w:val="clear"/>
        </w:rPr>
        <w:t xml:space="preserve">čenu minimalnu naknadu i prava na nacionalnu naknadu za starije osobe donose nadležni  Zavodi.</w:t>
      </w:r>
    </w:p>
    <w:p>
      <w:pPr>
        <w:spacing w:before="0" w:after="160" w:line="259"/>
        <w:ind w:right="0" w:left="114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10.</w:t>
      </w:r>
    </w:p>
    <w:p>
      <w:pPr>
        <w:numPr>
          <w:ilvl w:val="0"/>
          <w:numId w:val="41"/>
        </w:numPr>
        <w:spacing w:before="0" w:after="160" w:line="259"/>
        <w:ind w:right="0" w:left="1134" w:hanging="283"/>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Uvjet prihoda</w:t>
      </w:r>
      <w:r>
        <w:rPr>
          <w:rFonts w:ascii="Calibri" w:hAnsi="Calibri" w:cs="Calibri" w:eastAsia="Calibri"/>
          <w:color w:val="auto"/>
          <w:spacing w:val="0"/>
          <w:position w:val="0"/>
          <w:sz w:val="24"/>
          <w:shd w:fill="auto" w:val="clear"/>
        </w:rPr>
        <w:t xml:space="preserve"> ispunjava korisnik s mjese</w:t>
      </w:r>
      <w:r>
        <w:rPr>
          <w:rFonts w:ascii="Calibri" w:hAnsi="Calibri" w:cs="Calibri" w:eastAsia="Calibri"/>
          <w:color w:val="auto"/>
          <w:spacing w:val="0"/>
          <w:position w:val="0"/>
          <w:sz w:val="24"/>
          <w:shd w:fill="auto" w:val="clear"/>
        </w:rPr>
        <w:t xml:space="preserve">čnim prihodom i to:</w:t>
      </w:r>
    </w:p>
    <w:p>
      <w:pPr>
        <w:spacing w:before="0" w:after="160" w:line="259"/>
        <w:ind w:right="0" w:left="151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samac do  </w:t>
      </w:r>
      <w:r>
        <w:rPr>
          <w:rFonts w:ascii="Calibri" w:hAnsi="Calibri" w:cs="Calibri" w:eastAsia="Calibri"/>
          <w:b/>
          <w:color w:val="auto"/>
          <w:spacing w:val="0"/>
          <w:position w:val="0"/>
          <w:sz w:val="24"/>
          <w:shd w:fill="auto" w:val="clear"/>
        </w:rPr>
        <w:t xml:space="preserve">160 eura</w:t>
      </w:r>
      <w:r>
        <w:rPr>
          <w:rFonts w:ascii="Calibri" w:hAnsi="Calibri" w:cs="Calibri" w:eastAsia="Calibri"/>
          <w:color w:val="auto"/>
          <w:spacing w:val="0"/>
          <w:position w:val="0"/>
          <w:sz w:val="24"/>
          <w:shd w:fill="auto" w:val="clear"/>
        </w:rPr>
        <w:t xml:space="preserve">, </w:t>
      </w:r>
    </w:p>
    <w:p>
      <w:pPr>
        <w:spacing w:before="0" w:after="160" w:line="259"/>
        <w:ind w:right="0" w:left="151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dvo</w:t>
      </w:r>
      <w:r>
        <w:rPr>
          <w:rFonts w:ascii="Calibri" w:hAnsi="Calibri" w:cs="Calibri" w:eastAsia="Calibri"/>
          <w:color w:val="auto"/>
          <w:spacing w:val="0"/>
          <w:position w:val="0"/>
          <w:sz w:val="24"/>
          <w:shd w:fill="auto" w:val="clear"/>
        </w:rPr>
        <w:t xml:space="preserve">člano kućanstvo do </w:t>
      </w:r>
      <w:r>
        <w:rPr>
          <w:rFonts w:ascii="Calibri" w:hAnsi="Calibri" w:cs="Calibri" w:eastAsia="Calibri"/>
          <w:b/>
          <w:color w:val="auto"/>
          <w:spacing w:val="0"/>
          <w:position w:val="0"/>
          <w:sz w:val="24"/>
          <w:shd w:fill="auto" w:val="clear"/>
        </w:rPr>
        <w:t xml:space="preserve">200 eura</w:t>
      </w:r>
      <w:r>
        <w:rPr>
          <w:rFonts w:ascii="Calibri" w:hAnsi="Calibri" w:cs="Calibri" w:eastAsia="Calibri"/>
          <w:color w:val="auto"/>
          <w:spacing w:val="0"/>
          <w:position w:val="0"/>
          <w:sz w:val="24"/>
          <w:shd w:fill="auto" w:val="clear"/>
        </w:rPr>
        <w:t xml:space="preserve"> po članu kućanstva,</w:t>
      </w:r>
    </w:p>
    <w:p>
      <w:pPr>
        <w:spacing w:before="0" w:after="160" w:line="259"/>
        <w:ind w:right="0" w:left="151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tro</w:t>
      </w:r>
      <w:r>
        <w:rPr>
          <w:rFonts w:ascii="Calibri" w:hAnsi="Calibri" w:cs="Calibri" w:eastAsia="Calibri"/>
          <w:color w:val="auto"/>
          <w:spacing w:val="0"/>
          <w:position w:val="0"/>
          <w:sz w:val="24"/>
          <w:shd w:fill="auto" w:val="clear"/>
        </w:rPr>
        <w:t xml:space="preserve">člano kućanstvo do </w:t>
      </w:r>
      <w:r>
        <w:rPr>
          <w:rFonts w:ascii="Calibri" w:hAnsi="Calibri" w:cs="Calibri" w:eastAsia="Calibri"/>
          <w:b/>
          <w:color w:val="auto"/>
          <w:spacing w:val="0"/>
          <w:position w:val="0"/>
          <w:sz w:val="24"/>
          <w:shd w:fill="auto" w:val="clear"/>
        </w:rPr>
        <w:t xml:space="preserve">226 eura</w:t>
      </w:r>
      <w:r>
        <w:rPr>
          <w:rFonts w:ascii="Calibri" w:hAnsi="Calibri" w:cs="Calibri" w:eastAsia="Calibri"/>
          <w:color w:val="auto"/>
          <w:spacing w:val="0"/>
          <w:position w:val="0"/>
          <w:sz w:val="24"/>
          <w:shd w:fill="auto" w:val="clear"/>
        </w:rPr>
        <w:t xml:space="preserve">  po članu kućanstva, </w:t>
      </w:r>
    </w:p>
    <w:p>
      <w:pPr>
        <w:spacing w:before="0" w:after="160" w:line="259"/>
        <w:ind w:right="0" w:left="151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četveročlano kućanstvo do </w:t>
      </w:r>
      <w:r>
        <w:rPr>
          <w:rFonts w:ascii="Calibri" w:hAnsi="Calibri" w:cs="Calibri" w:eastAsia="Calibri"/>
          <w:b/>
          <w:color w:val="auto"/>
          <w:spacing w:val="0"/>
          <w:position w:val="0"/>
          <w:sz w:val="24"/>
          <w:shd w:fill="auto" w:val="clear"/>
        </w:rPr>
        <w:t xml:space="preserve">253 eura</w:t>
      </w:r>
      <w:r>
        <w:rPr>
          <w:rFonts w:ascii="Calibri" w:hAnsi="Calibri" w:cs="Calibri" w:eastAsia="Calibri"/>
          <w:color w:val="auto"/>
          <w:spacing w:val="0"/>
          <w:position w:val="0"/>
          <w:sz w:val="24"/>
          <w:shd w:fill="auto" w:val="clear"/>
        </w:rPr>
        <w:t xml:space="preserve"> po članu kućanstva.</w:t>
      </w:r>
    </w:p>
    <w:p>
      <w:pPr>
        <w:spacing w:before="0" w:after="160" w:line="259"/>
        <w:ind w:right="0" w:left="993"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Ako ku</w:t>
      </w:r>
      <w:r>
        <w:rPr>
          <w:rFonts w:ascii="Calibri" w:hAnsi="Calibri" w:cs="Calibri" w:eastAsia="Calibri"/>
          <w:color w:val="auto"/>
          <w:spacing w:val="0"/>
          <w:position w:val="0"/>
          <w:sz w:val="24"/>
          <w:shd w:fill="auto" w:val="clear"/>
        </w:rPr>
        <w:t xml:space="preserve">ćanstvo ima više od četiri člana, cenzus prihoda iz prethodnog stavka za svakog daljnjeg člana kućanstva povećava se za </w:t>
      </w:r>
      <w:r>
        <w:rPr>
          <w:rFonts w:ascii="Calibri" w:hAnsi="Calibri" w:cs="Calibri" w:eastAsia="Calibri"/>
          <w:b/>
          <w:color w:val="auto"/>
          <w:spacing w:val="0"/>
          <w:position w:val="0"/>
          <w:sz w:val="24"/>
          <w:shd w:fill="auto" w:val="clear"/>
        </w:rPr>
        <w:t xml:space="preserve">40</w:t>
      </w: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eura</w:t>
      </w:r>
      <w:r>
        <w:rPr>
          <w:rFonts w:ascii="Calibri" w:hAnsi="Calibri" w:cs="Calibri" w:eastAsia="Calibri"/>
          <w:color w:val="auto"/>
          <w:spacing w:val="0"/>
          <w:position w:val="0"/>
          <w:sz w:val="24"/>
          <w:shd w:fill="auto" w:val="clear"/>
        </w:rPr>
        <w:t xml:space="preserve">.</w:t>
      </w:r>
    </w:p>
    <w:p>
      <w:pPr>
        <w:tabs>
          <w:tab w:val="left" w:pos="1276" w:leader="none"/>
        </w:tabs>
        <w:spacing w:before="0" w:after="160" w:line="259"/>
        <w:ind w:right="0" w:left="993"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w:t>
      </w:r>
      <w:r>
        <w:rPr>
          <w:rFonts w:ascii="Calibri" w:hAnsi="Calibri" w:cs="Calibri" w:eastAsia="Calibri"/>
          <w:b/>
          <w:color w:val="auto"/>
          <w:spacing w:val="0"/>
          <w:position w:val="0"/>
          <w:sz w:val="24"/>
          <w:shd w:fill="auto" w:val="clear"/>
        </w:rPr>
        <w:t xml:space="preserve">Pod prihodom</w:t>
      </w:r>
      <w:r>
        <w:rPr>
          <w:rFonts w:ascii="Calibri" w:hAnsi="Calibri" w:cs="Calibri" w:eastAsia="Calibri"/>
          <w:color w:val="auto"/>
          <w:spacing w:val="0"/>
          <w:position w:val="0"/>
          <w:sz w:val="24"/>
          <w:shd w:fill="auto" w:val="clear"/>
        </w:rPr>
        <w:t xml:space="preserve"> u smislu stavka 1. ovog </w:t>
      </w:r>
      <w:r>
        <w:rPr>
          <w:rFonts w:ascii="Calibri" w:hAnsi="Calibri" w:cs="Calibri" w:eastAsia="Calibri"/>
          <w:color w:val="auto"/>
          <w:spacing w:val="0"/>
          <w:position w:val="0"/>
          <w:sz w:val="24"/>
          <w:shd w:fill="auto" w:val="clear"/>
        </w:rPr>
        <w:t xml:space="preserve">članka smatra se ukupan iznos mjesečnih primitaka korisnika samca ili korisnika kućanstva isplaćenih u tri (3) mjeseca koji prethode mjesecu u kojem je podnesen Zahtjev za ostvarivanje prava, a čine ga sva sredstva i svi primici koje korisnik samac ili korisnik kućanstvo ostvare po osnovi rada, mirovine, prihoda od imovine, iz Hrvatske ili inozemstva, ili na neki drugi način.</w:t>
      </w:r>
    </w:p>
    <w:p>
      <w:pPr>
        <w:spacing w:before="0" w:after="160" w:line="259"/>
        <w:ind w:right="0" w:left="851"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w:t>
      </w:r>
      <w:r>
        <w:rPr>
          <w:rFonts w:ascii="Calibri" w:hAnsi="Calibri" w:cs="Calibri" w:eastAsia="Calibri"/>
          <w:b/>
          <w:color w:val="auto"/>
          <w:spacing w:val="0"/>
          <w:position w:val="0"/>
          <w:sz w:val="24"/>
          <w:shd w:fill="auto" w:val="clear"/>
        </w:rPr>
        <w:t xml:space="preserve">Poljoprivredniku i </w:t>
      </w:r>
      <w:r>
        <w:rPr>
          <w:rFonts w:ascii="Calibri" w:hAnsi="Calibri" w:cs="Calibri" w:eastAsia="Calibri"/>
          <w:b/>
          <w:color w:val="auto"/>
          <w:spacing w:val="0"/>
          <w:position w:val="0"/>
          <w:sz w:val="24"/>
          <w:shd w:fill="auto" w:val="clear"/>
        </w:rPr>
        <w:t xml:space="preserve">članu njegovog kućanstva</w:t>
      </w:r>
      <w:r>
        <w:rPr>
          <w:rFonts w:ascii="Calibri" w:hAnsi="Calibri" w:cs="Calibri" w:eastAsia="Calibri"/>
          <w:color w:val="auto"/>
          <w:spacing w:val="0"/>
          <w:position w:val="0"/>
          <w:sz w:val="24"/>
          <w:shd w:fill="auto" w:val="clear"/>
        </w:rPr>
        <w:t xml:space="preserve"> koji obavlja poljoprivrednu djelatnost kao jedino ili glavno zanimanje te na temelju poljoprivredne djelatnosti ima obvezno mirovinsko i zdravstveno osiguranje, prosječni mjesečni prihod utvrđuje se prema godišnjoj poreznoj prijavi ili prema rješenju nadležne porezne uprave o godišnjem paušalnom iznosu poreza na dohodak.</w:t>
      </w:r>
    </w:p>
    <w:p>
      <w:pPr>
        <w:spacing w:before="0" w:after="160" w:line="259"/>
        <w:ind w:right="0" w:left="851"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(5) U prihod iz stavaka 1. do 3. ovog </w:t>
      </w:r>
      <w:r>
        <w:rPr>
          <w:rFonts w:ascii="Calibri" w:hAnsi="Calibri" w:cs="Calibri" w:eastAsia="Calibri"/>
          <w:color w:val="auto"/>
          <w:spacing w:val="0"/>
          <w:position w:val="0"/>
          <w:sz w:val="24"/>
          <w:shd w:fill="auto" w:val="clear"/>
        </w:rPr>
        <w:t xml:space="preserve">članka </w:t>
      </w:r>
      <w:r>
        <w:rPr>
          <w:rFonts w:ascii="Calibri" w:hAnsi="Calibri" w:cs="Calibri" w:eastAsia="Calibri"/>
          <w:b/>
          <w:color w:val="auto"/>
          <w:spacing w:val="0"/>
          <w:position w:val="0"/>
          <w:sz w:val="24"/>
          <w:shd w:fill="auto" w:val="clear"/>
        </w:rPr>
        <w:t xml:space="preserve">ne uračunavaju se</w:t>
      </w:r>
      <w:r>
        <w:rPr>
          <w:rFonts w:ascii="Calibri" w:hAnsi="Calibri" w:cs="Calibri" w:eastAsia="Calibri"/>
          <w:color w:val="auto"/>
          <w:spacing w:val="0"/>
          <w:position w:val="0"/>
          <w:sz w:val="24"/>
          <w:shd w:fill="auto" w:val="clear"/>
        </w:rPr>
        <w:t xml:space="preserve">: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1. naknade za troškove stanovanja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2. naknade za ugroženog kupca energenata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3. naknade zbog tjelesnog ošte</w:t>
      </w:r>
      <w:r>
        <w:rPr>
          <w:rFonts w:ascii="Calibri" w:hAnsi="Calibri" w:cs="Calibri" w:eastAsia="Calibri"/>
          <w:i/>
          <w:color w:val="auto"/>
          <w:spacing w:val="0"/>
          <w:position w:val="0"/>
          <w:sz w:val="22"/>
          <w:shd w:fill="auto" w:val="clear"/>
        </w:rPr>
        <w:t xml:space="preserve">ćenja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4. ortopedskog dodatka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5. osobne invalidnine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6. doplatka za pomo</w:t>
      </w:r>
      <w:r>
        <w:rPr>
          <w:rFonts w:ascii="Calibri" w:hAnsi="Calibri" w:cs="Calibri" w:eastAsia="Calibri"/>
          <w:i/>
          <w:color w:val="auto"/>
          <w:spacing w:val="0"/>
          <w:position w:val="0"/>
          <w:sz w:val="22"/>
          <w:shd w:fill="auto" w:val="clear"/>
        </w:rPr>
        <w:t xml:space="preserve">ć i njegu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7. doplatka za djecu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8. naknade koju osigurava jedinica lokalne i podru</w:t>
      </w:r>
      <w:r>
        <w:rPr>
          <w:rFonts w:ascii="Calibri" w:hAnsi="Calibri" w:cs="Calibri" w:eastAsia="Calibri"/>
          <w:i/>
          <w:color w:val="auto"/>
          <w:spacing w:val="0"/>
          <w:position w:val="0"/>
          <w:sz w:val="22"/>
          <w:shd w:fill="auto" w:val="clear"/>
        </w:rPr>
        <w:t xml:space="preserve">čne (regionalne) samouprave odnosno Grad Zagreb, na temelju Odluke predstavničkog tijela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9. stipendije za školovanje u</w:t>
      </w:r>
      <w:r>
        <w:rPr>
          <w:rFonts w:ascii="Calibri" w:hAnsi="Calibri" w:cs="Calibri" w:eastAsia="Calibri"/>
          <w:i/>
          <w:color w:val="auto"/>
          <w:spacing w:val="0"/>
          <w:position w:val="0"/>
          <w:sz w:val="22"/>
          <w:shd w:fill="auto" w:val="clear"/>
        </w:rPr>
        <w:t xml:space="preserve">čenika ili studenta dok traje redovito školovanje ili studiranje, a najdulje do 26. godine života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10. darovanja pravnih i fizi</w:t>
      </w:r>
      <w:r>
        <w:rPr>
          <w:rFonts w:ascii="Calibri" w:hAnsi="Calibri" w:cs="Calibri" w:eastAsia="Calibri"/>
          <w:i/>
          <w:color w:val="auto"/>
          <w:spacing w:val="0"/>
          <w:position w:val="0"/>
          <w:sz w:val="22"/>
          <w:shd w:fill="auto" w:val="clear"/>
        </w:rPr>
        <w:t xml:space="preserve">čkih osoba za zdravstvene potrebe fizičke osobe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11. jednokratne donacije pravnih i fizi</w:t>
      </w:r>
      <w:r>
        <w:rPr>
          <w:rFonts w:ascii="Calibri" w:hAnsi="Calibri" w:cs="Calibri" w:eastAsia="Calibri"/>
          <w:i/>
          <w:color w:val="auto"/>
          <w:spacing w:val="0"/>
          <w:position w:val="0"/>
          <w:sz w:val="22"/>
          <w:shd w:fill="auto" w:val="clear"/>
        </w:rPr>
        <w:t xml:space="preserve">čkih osoba do iznosa 1.327 eura godišnje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12. pomo</w:t>
      </w:r>
      <w:r>
        <w:rPr>
          <w:rFonts w:ascii="Calibri" w:hAnsi="Calibri" w:cs="Calibri" w:eastAsia="Calibri"/>
          <w:i/>
          <w:color w:val="auto"/>
          <w:spacing w:val="0"/>
          <w:position w:val="0"/>
          <w:sz w:val="22"/>
          <w:shd w:fill="auto" w:val="clear"/>
        </w:rPr>
        <w:t xml:space="preserve">ći za ublažavanje posljedica prirodne nepogode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13. privremenog uzdržavanja za dijete prema zakonu kojim se ure</w:t>
      </w:r>
      <w:r>
        <w:rPr>
          <w:rFonts w:ascii="Calibri" w:hAnsi="Calibri" w:cs="Calibri" w:eastAsia="Calibri"/>
          <w:i/>
          <w:color w:val="auto"/>
          <w:spacing w:val="0"/>
          <w:position w:val="0"/>
          <w:sz w:val="22"/>
          <w:shd w:fill="auto" w:val="clear"/>
        </w:rPr>
        <w:t xml:space="preserve">đuje privremeno uzdržavanje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14. uzdržavanja za maloljetno i punoljetno dijete ostvarenog prema zakonu kojim se ure</w:t>
      </w:r>
      <w:r>
        <w:rPr>
          <w:rFonts w:ascii="Calibri" w:hAnsi="Calibri" w:cs="Calibri" w:eastAsia="Calibri"/>
          <w:i/>
          <w:color w:val="auto"/>
          <w:spacing w:val="0"/>
          <w:position w:val="0"/>
          <w:sz w:val="22"/>
          <w:shd w:fill="auto" w:val="clear"/>
        </w:rPr>
        <w:t xml:space="preserve">đuju obiteljski odnosi do iznosa minimalne plaće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15. obiteljske mirovine za maloljetno i punoljetno dijete do iznosa minimalne pla</w:t>
      </w:r>
      <w:r>
        <w:rPr>
          <w:rFonts w:ascii="Calibri" w:hAnsi="Calibri" w:cs="Calibri" w:eastAsia="Calibri"/>
          <w:i/>
          <w:color w:val="auto"/>
          <w:spacing w:val="0"/>
          <w:position w:val="0"/>
          <w:sz w:val="22"/>
          <w:shd w:fill="auto" w:val="clear"/>
        </w:rPr>
        <w:t xml:space="preserve">će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16. nagrade u</w:t>
      </w:r>
      <w:r>
        <w:rPr>
          <w:rFonts w:ascii="Calibri" w:hAnsi="Calibri" w:cs="Calibri" w:eastAsia="Calibri"/>
          <w:i/>
          <w:color w:val="auto"/>
          <w:spacing w:val="0"/>
          <w:position w:val="0"/>
          <w:sz w:val="22"/>
          <w:shd w:fill="auto" w:val="clear"/>
        </w:rPr>
        <w:t xml:space="preserve">čeniku za vrijeme praktične nastave i naukovanja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17. nov</w:t>
      </w:r>
      <w:r>
        <w:rPr>
          <w:rFonts w:ascii="Calibri" w:hAnsi="Calibri" w:cs="Calibri" w:eastAsia="Calibri"/>
          <w:i/>
          <w:color w:val="auto"/>
          <w:spacing w:val="0"/>
          <w:position w:val="0"/>
          <w:sz w:val="22"/>
          <w:shd w:fill="auto" w:val="clear"/>
        </w:rPr>
        <w:t xml:space="preserve">čane pomoći i naknade troškova prijevoza za vrijeme obrazovanja prema propisu kojim se uređuje zapošljavanje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18. doplatka za njegu i pomo</w:t>
      </w:r>
      <w:r>
        <w:rPr>
          <w:rFonts w:ascii="Calibri" w:hAnsi="Calibri" w:cs="Calibri" w:eastAsia="Calibri"/>
          <w:i/>
          <w:color w:val="auto"/>
          <w:spacing w:val="0"/>
          <w:position w:val="0"/>
          <w:sz w:val="22"/>
          <w:shd w:fill="auto" w:val="clear"/>
        </w:rPr>
        <w:t xml:space="preserve">ć druge osobe, doplatka za pripomoć u kući, ortopedskog doplatka, posebnog doplatka, jednokratne novčane pomoći, obiteljske invalidnine, uvećane i povećane obiteljske invalidnine, osobne invalidnine, troškova ukopa, potpore za obrazovanje, novčane protuvrijednosti za besplatne udžbenike, dodijeljenog iznosa stambenog kredita ili financijske potpore, novčane naknade u iznosu obiteljske invalidnine, uvećane i povećane obiteljske invalidnine, naknade za topli obrok, sredstava potpore ostvarenih kroz Program stručnog osposobljavanja i zapošljavanja hrvatskih branitelja iz Domovinskog rata i članova njihovih obitelji, ostvarenih prema zakonu kojim se uređuju prava hrvatskih branitelja iz Domovinskog rata i članova njihovih obitelji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19. osobne invalidnine, obiteljske invalidnine, uve</w:t>
      </w:r>
      <w:r>
        <w:rPr>
          <w:rFonts w:ascii="Calibri" w:hAnsi="Calibri" w:cs="Calibri" w:eastAsia="Calibri"/>
          <w:i/>
          <w:color w:val="auto"/>
          <w:spacing w:val="0"/>
          <w:position w:val="0"/>
          <w:sz w:val="22"/>
          <w:shd w:fill="auto" w:val="clear"/>
        </w:rPr>
        <w:t xml:space="preserve">ćane i povećane obiteljske invalidnine, dodatka za pomoć i njegu druge osobe, ortopedskog dodatka, posebnog dodatka, dodatka za pripomoć u kući i novčane protuvrijednosti za besplatne udžbenike ostvarene prema zakonu kojim se uređuje zaštita vojnih i civilnih invalida rata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20. osobne invalidnine, dodatka za njegu i pomo</w:t>
      </w:r>
      <w:r>
        <w:rPr>
          <w:rFonts w:ascii="Calibri" w:hAnsi="Calibri" w:cs="Calibri" w:eastAsia="Calibri"/>
          <w:i/>
          <w:color w:val="auto"/>
          <w:spacing w:val="0"/>
          <w:position w:val="0"/>
          <w:sz w:val="22"/>
          <w:shd w:fill="auto" w:val="clear"/>
        </w:rPr>
        <w:t xml:space="preserve">ć druge osobe, dodatka za pripomoć u kući, ortopedskog dodatka, posebnog dodatka, jednokratne novčane pomoći, obiteljske invalidnine, uvećane i povećane obiteljske invalidnine, novčane naknade u iznosu obiteljske invalidnine, povećane i uvećane obiteljske invalidnine, naknade za troškove ukopa, stipendije i novčane protuvrijednost za besplatne udžbenike prema zakonu kojim se uređuju prava civilnih stradalnika iz Domovinskog rata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21. jednokratne nov</w:t>
      </w:r>
      <w:r>
        <w:rPr>
          <w:rFonts w:ascii="Calibri" w:hAnsi="Calibri" w:cs="Calibri" w:eastAsia="Calibri"/>
          <w:i/>
          <w:color w:val="auto"/>
          <w:spacing w:val="0"/>
          <w:position w:val="0"/>
          <w:sz w:val="22"/>
          <w:shd w:fill="auto" w:val="clear"/>
        </w:rPr>
        <w:t xml:space="preserve">čane potpore za novorođeno dijete na temelju zakona kojim se uređuju rodiljne i roditeljske potpore, novčane pomoći za opremu novorođenog djeteta odnosno novčane pomoći za novorođeno dijete koje isplaćuju jedinice lokalne i područne (regionalne) samouprave odnosno Grad Zagreb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22. rada u</w:t>
      </w:r>
      <w:r>
        <w:rPr>
          <w:rFonts w:ascii="Calibri" w:hAnsi="Calibri" w:cs="Calibri" w:eastAsia="Calibri"/>
          <w:i/>
          <w:color w:val="auto"/>
          <w:spacing w:val="0"/>
          <w:position w:val="0"/>
          <w:sz w:val="22"/>
          <w:shd w:fill="auto" w:val="clear"/>
        </w:rPr>
        <w:t xml:space="preserve">čenika i studenta na redovitom školovanju preko učeničkih i studentskih udruga 23. novčane pomoći, naknade troškova prijevoza, smještaja i prehrane nezaposlene osobe koja je uključena u usluge profesionalne rehabilitacije ili sudjeluje u projektu ili programu koji se provodi sa svrhom zapošljavanja </w:t>
      </w:r>
    </w:p>
    <w:p>
      <w:pPr>
        <w:spacing w:before="0" w:after="160" w:line="259"/>
        <w:ind w:right="0" w:left="851" w:firstLine="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24. naknade za troškove prijevoza u vezi s korištenjem zdravstvene zaštite </w:t>
      </w:r>
    </w:p>
    <w:p>
      <w:pPr>
        <w:spacing w:before="0" w:after="160" w:line="259"/>
        <w:ind w:right="0" w:left="851" w:firstLine="0"/>
        <w:jc w:val="left"/>
        <w:rPr>
          <w:rFonts w:ascii="Calibri" w:hAnsi="Calibri" w:cs="Calibri" w:eastAsia="Calibri"/>
          <w:i/>
          <w:strike w:val="true"/>
          <w:color w:val="auto"/>
          <w:spacing w:val="0"/>
          <w:position w:val="0"/>
          <w:sz w:val="24"/>
          <w:shd w:fill="auto" w:val="clear"/>
        </w:rPr>
      </w:pPr>
      <w:r>
        <w:rPr>
          <w:rFonts w:ascii="Calibri" w:hAnsi="Calibri" w:cs="Calibri" w:eastAsia="Calibri"/>
          <w:i/>
          <w:color w:val="auto"/>
          <w:spacing w:val="0"/>
          <w:position w:val="0"/>
          <w:sz w:val="22"/>
          <w:shd w:fill="auto" w:val="clear"/>
        </w:rPr>
        <w:t xml:space="preserve">25. humanitarne akcije.</w:t>
      </w:r>
    </w:p>
    <w:p>
      <w:pPr>
        <w:spacing w:before="0" w:after="160" w:line="259"/>
        <w:ind w:right="0" w:left="1515" w:firstLine="0"/>
        <w:jc w:val="center"/>
        <w:rPr>
          <w:rFonts w:ascii="Calibri" w:hAnsi="Calibri" w:cs="Calibri" w:eastAsia="Calibri"/>
          <w:b/>
          <w:color w:val="auto"/>
          <w:spacing w:val="0"/>
          <w:position w:val="0"/>
          <w:sz w:val="24"/>
          <w:shd w:fill="auto" w:val="clear"/>
        </w:rPr>
      </w:pPr>
    </w:p>
    <w:p>
      <w:pPr>
        <w:spacing w:before="0" w:after="160" w:line="259"/>
        <w:ind w:right="0" w:left="151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11.</w:t>
      </w:r>
    </w:p>
    <w:p>
      <w:pPr>
        <w:spacing w:before="0" w:after="160" w:line="259"/>
        <w:ind w:right="0" w:left="567"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w:t>
      </w:r>
      <w:r>
        <w:rPr>
          <w:rFonts w:ascii="Calibri" w:hAnsi="Calibri" w:cs="Calibri" w:eastAsia="Calibri"/>
          <w:b/>
          <w:color w:val="auto"/>
          <w:spacing w:val="0"/>
          <w:position w:val="0"/>
          <w:sz w:val="24"/>
          <w:shd w:fill="auto" w:val="clear"/>
        </w:rPr>
        <w:t xml:space="preserve"> Poseban uvjet</w:t>
      </w:r>
      <w:r>
        <w:rPr>
          <w:rFonts w:ascii="Calibri" w:hAnsi="Calibri" w:cs="Calibri" w:eastAsia="Calibri"/>
          <w:color w:val="auto"/>
          <w:spacing w:val="0"/>
          <w:position w:val="0"/>
          <w:sz w:val="24"/>
          <w:shd w:fill="auto" w:val="clear"/>
        </w:rPr>
        <w:t xml:space="preserve"> ispunjavaju:</w:t>
      </w:r>
    </w:p>
    <w:p>
      <w:pPr>
        <w:spacing w:before="0" w:after="160" w:line="259"/>
        <w:ind w:right="0" w:left="709" w:hanging="142"/>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roditelj, skrbnik ili udomitelj djeteta poginulog, umrlog ili nestalog hrvatskog branitelja Domovinskog rata,</w:t>
      </w:r>
    </w:p>
    <w:p>
      <w:pPr>
        <w:spacing w:before="0" w:after="160" w:line="259"/>
        <w:ind w:right="0" w:left="567"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roditelj djeteta hrvatskog ratnog vojnog invalida iz Domovinskog rata,</w:t>
      </w:r>
    </w:p>
    <w:p>
      <w:pPr>
        <w:spacing w:before="0" w:after="160" w:line="259"/>
        <w:ind w:right="0" w:left="567"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udomitelj djeteta ili udomitelj odrasle osobe temeljem rješenja Zavoda,</w:t>
      </w:r>
    </w:p>
    <w:p>
      <w:pPr>
        <w:spacing w:before="0" w:after="160" w:line="259"/>
        <w:ind w:right="0" w:left="567"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roditelj iz obitelji sa troje ili više djece koji poha</w:t>
      </w:r>
      <w:r>
        <w:rPr>
          <w:rFonts w:ascii="Calibri" w:hAnsi="Calibri" w:cs="Calibri" w:eastAsia="Calibri"/>
          <w:b/>
          <w:color w:val="auto"/>
          <w:spacing w:val="0"/>
          <w:position w:val="0"/>
          <w:sz w:val="24"/>
          <w:shd w:fill="auto" w:val="clear"/>
        </w:rPr>
        <w:t xml:space="preserve">đaju vrtić ili osnovnu školu</w:t>
      </w:r>
      <w:r>
        <w:rPr>
          <w:rFonts w:ascii="Calibri" w:hAnsi="Calibri" w:cs="Calibri" w:eastAsia="Calibri"/>
          <w:color w:val="auto"/>
          <w:spacing w:val="0"/>
          <w:position w:val="0"/>
          <w:sz w:val="24"/>
          <w:shd w:fill="auto" w:val="clear"/>
        </w:rPr>
        <w:t xml:space="preserve">,</w:t>
      </w:r>
    </w:p>
    <w:p>
      <w:pPr>
        <w:spacing w:before="0" w:after="160" w:line="259"/>
        <w:ind w:right="0" w:left="567"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roditelji iz obitelji sa 4 i više djece</w:t>
      </w:r>
    </w:p>
    <w:p>
      <w:pPr>
        <w:spacing w:before="0" w:after="160" w:line="259"/>
        <w:ind w:right="0" w:left="567"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dijete bez oba roditelja,</w:t>
      </w:r>
    </w:p>
    <w:p>
      <w:pPr>
        <w:spacing w:before="0" w:after="160" w:line="259"/>
        <w:ind w:right="0" w:left="709" w:hanging="142"/>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dijete ili odrasla osoba s prebivalištem na podru</w:t>
      </w:r>
      <w:r>
        <w:rPr>
          <w:rFonts w:ascii="Calibri" w:hAnsi="Calibri" w:cs="Calibri" w:eastAsia="Calibri"/>
          <w:color w:val="auto"/>
          <w:spacing w:val="0"/>
          <w:position w:val="0"/>
          <w:sz w:val="24"/>
          <w:shd w:fill="auto" w:val="clear"/>
        </w:rPr>
        <w:t xml:space="preserve">čju Grada, kojoj je osigurana skrb u udomiteljskoj obitelji izvan Grada, pod uvjetom da udomiteljska obitelj ne ostvaruje prava u jedinici lokalne samouprave u kojoj udomitelj ima prebivalište,</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odrasla osoba i(li) dijete žrtva obiteljskog nasilja koji su bili primorani napustiti obitelj.</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IV. PRAVA IZ SOCIJALNE SKRBI</w:t>
      </w:r>
    </w:p>
    <w:p>
      <w:pPr>
        <w:spacing w:before="0" w:after="160" w:line="259"/>
        <w:ind w:right="0" w:left="765" w:firstLine="0"/>
        <w:jc w:val="center"/>
        <w:rPr>
          <w:rFonts w:ascii="Calibri" w:hAnsi="Calibri" w:cs="Calibri" w:eastAsia="Calibri"/>
          <w:b/>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12.</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Ovom se Pravilnikom utvr</w:t>
      </w:r>
      <w:r>
        <w:rPr>
          <w:rFonts w:ascii="Calibri" w:hAnsi="Calibri" w:cs="Calibri" w:eastAsia="Calibri"/>
          <w:color w:val="auto"/>
          <w:spacing w:val="0"/>
          <w:position w:val="0"/>
          <w:sz w:val="24"/>
          <w:shd w:fill="auto" w:val="clear"/>
        </w:rPr>
        <w:t xml:space="preserve">đuju prava iz socijalne skrbi i druga prava i potpore obiteljima kako slijedi:</w:t>
      </w:r>
    </w:p>
    <w:p>
      <w:pPr>
        <w:spacing w:before="0" w:after="160" w:line="259"/>
        <w:ind w:right="0" w:left="765"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1. pravo na naknadu za troškove stanovanja,</w:t>
      </w:r>
    </w:p>
    <w:p>
      <w:pPr>
        <w:spacing w:before="0" w:after="160" w:line="259"/>
        <w:ind w:right="0" w:left="765"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2. pravo na naknadu za troškove ogrjeva,</w:t>
      </w:r>
    </w:p>
    <w:p>
      <w:pPr>
        <w:spacing w:before="0" w:after="160" w:line="259"/>
        <w:ind w:right="0" w:left="765"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3. pravo na jednokratnu, privremenu i mjese</w:t>
      </w:r>
      <w:r>
        <w:rPr>
          <w:rFonts w:ascii="Calibri" w:hAnsi="Calibri" w:cs="Calibri" w:eastAsia="Calibri"/>
          <w:b/>
          <w:color w:val="auto"/>
          <w:spacing w:val="0"/>
          <w:position w:val="0"/>
          <w:sz w:val="24"/>
          <w:shd w:fill="auto" w:val="clear"/>
        </w:rPr>
        <w:t xml:space="preserve">čnu naknadu,</w:t>
      </w:r>
    </w:p>
    <w:p>
      <w:pPr>
        <w:spacing w:before="0" w:after="160" w:line="259"/>
        <w:ind w:right="0" w:left="765"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4. pravo na naknade u vezi s odgojem i obrazovanjem (predškolski, osnovna, srednja škola i redovni studij),</w:t>
      </w:r>
    </w:p>
    <w:p>
      <w:pPr>
        <w:spacing w:before="0" w:after="160" w:line="259"/>
        <w:ind w:right="0" w:left="765"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5. pravo na socijalne usluge pomo</w:t>
      </w:r>
      <w:r>
        <w:rPr>
          <w:rFonts w:ascii="Calibri" w:hAnsi="Calibri" w:cs="Calibri" w:eastAsia="Calibri"/>
          <w:b/>
          <w:color w:val="auto"/>
          <w:spacing w:val="0"/>
          <w:position w:val="0"/>
          <w:sz w:val="24"/>
          <w:shd w:fill="auto" w:val="clear"/>
        </w:rPr>
        <w:t xml:space="preserve">ći u kući,</w:t>
      </w:r>
    </w:p>
    <w:p>
      <w:pPr>
        <w:spacing w:before="0" w:after="160" w:line="259"/>
        <w:ind w:right="0" w:left="765"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6. pravo na naknadu za troškove toplog obroka te</w:t>
      </w:r>
    </w:p>
    <w:p>
      <w:pPr>
        <w:spacing w:before="0" w:after="160" w:line="259"/>
        <w:ind w:right="0" w:left="765"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7. pravo na pomo</w:t>
      </w:r>
      <w:r>
        <w:rPr>
          <w:rFonts w:ascii="Calibri" w:hAnsi="Calibri" w:cs="Calibri" w:eastAsia="Calibri"/>
          <w:b/>
          <w:color w:val="auto"/>
          <w:spacing w:val="0"/>
          <w:position w:val="0"/>
          <w:sz w:val="24"/>
          <w:shd w:fill="auto" w:val="clear"/>
        </w:rPr>
        <w:t xml:space="preserve">ć u naravi.</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Prava iz socijalne skrbi ste</w:t>
      </w:r>
      <w:r>
        <w:rPr>
          <w:rFonts w:ascii="Calibri" w:hAnsi="Calibri" w:cs="Calibri" w:eastAsia="Calibri"/>
          <w:color w:val="auto"/>
          <w:spacing w:val="0"/>
          <w:position w:val="0"/>
          <w:sz w:val="24"/>
          <w:shd w:fill="auto" w:val="clear"/>
        </w:rPr>
        <w:t xml:space="preserve">čena na osnovi ovog Pravilnika su osobna, neprenosiva i ne mogu se nasljeđivati.</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Korisnik može istovremeno ostvariti jedno ili više pojedina</w:t>
      </w:r>
      <w:r>
        <w:rPr>
          <w:rFonts w:ascii="Calibri" w:hAnsi="Calibri" w:cs="Calibri" w:eastAsia="Calibri"/>
          <w:color w:val="auto"/>
          <w:spacing w:val="0"/>
          <w:position w:val="0"/>
          <w:sz w:val="24"/>
          <w:shd w:fill="auto" w:val="clear"/>
        </w:rPr>
        <w:t xml:space="preserve">čnih prava, u tekućoj kalendarskoj godini odnosno oblika pomoći iz stavka 1. ovoga članka, ako njihovo istovremeno ostvarivanje ne proturječi svrsi za koju je ostvarivanje namijenjeno, osim ako ovom Pravilnikom nije drugačije određeno.</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U slu</w:t>
      </w:r>
      <w:r>
        <w:rPr>
          <w:rFonts w:ascii="Calibri" w:hAnsi="Calibri" w:cs="Calibri" w:eastAsia="Calibri"/>
          <w:color w:val="auto"/>
          <w:spacing w:val="0"/>
          <w:position w:val="0"/>
          <w:sz w:val="24"/>
          <w:shd w:fill="auto" w:val="clear"/>
        </w:rPr>
        <w:t xml:space="preserve">čaju prijeke potrebe u iznimnim okolnostima, Gradonačelnik može Zaključkom odobriti i druga prava iz socijalne skrbi.</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651"/>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1. Pravo na naknadu za troškove stanovanja</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13.</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Pravo na naknadu za troškove stanovanja u smislu ovog Pravilnika odnosi se na: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1.1. pravo na naknadu za troškove najamnine,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1.2. pravo na naknadu za troškove komunalne naknade,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1.3. pravo na naknadu za troškove elektri</w:t>
      </w:r>
      <w:r>
        <w:rPr>
          <w:rFonts w:ascii="Calibri" w:hAnsi="Calibri" w:cs="Calibri" w:eastAsia="Calibri"/>
          <w:color w:val="auto"/>
          <w:spacing w:val="0"/>
          <w:position w:val="0"/>
          <w:sz w:val="24"/>
          <w:shd w:fill="auto" w:val="clear"/>
        </w:rPr>
        <w:t xml:space="preserve">čne energije,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1.4. pravo na naknadu za troškove grijanja (toplinske energije),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1.5. pravo na naknadu za troškove vodnih usluga,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1.6. pravo na druge troškove stanovanja - naknadu za troškove odvoza komunalnog otpada.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(2) Pravo na naknadu za troškove stanovanja priznaje se korisniku ako ispunjava jedan od ovih uvjeta: </w:t>
      </w:r>
      <w:r>
        <w:rPr>
          <w:rFonts w:ascii="Calibri" w:hAnsi="Calibri" w:cs="Calibri" w:eastAsia="Calibri"/>
          <w:b/>
          <w:color w:val="auto"/>
          <w:spacing w:val="0"/>
          <w:position w:val="0"/>
          <w:sz w:val="24"/>
          <w:shd w:fill="auto" w:val="clear"/>
        </w:rPr>
        <w:t xml:space="preserve">- socijalni uvjet, - uvjet prihoda.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Pravo na naknadu za troškove stanovanja priznaje se korisniku ako pla</w:t>
      </w:r>
      <w:r>
        <w:rPr>
          <w:rFonts w:ascii="Calibri" w:hAnsi="Calibri" w:cs="Calibri" w:eastAsia="Calibri"/>
          <w:color w:val="auto"/>
          <w:spacing w:val="0"/>
          <w:position w:val="0"/>
          <w:sz w:val="24"/>
          <w:shd w:fill="auto" w:val="clear"/>
        </w:rPr>
        <w:t xml:space="preserve">ćanje tih troškova ne ostvaruje po drugoj osnovi.</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Naknada za troškove stanovanja odobrava se </w:t>
      </w:r>
      <w:r>
        <w:rPr>
          <w:rFonts w:ascii="Calibri" w:hAnsi="Calibri" w:cs="Calibri" w:eastAsia="Calibri"/>
          <w:b/>
          <w:color w:val="auto"/>
          <w:spacing w:val="0"/>
          <w:position w:val="0"/>
          <w:sz w:val="24"/>
          <w:shd w:fill="auto" w:val="clear"/>
        </w:rPr>
        <w:t xml:space="preserve">do 30% iznosa zajam</w:t>
      </w:r>
      <w:r>
        <w:rPr>
          <w:rFonts w:ascii="Calibri" w:hAnsi="Calibri" w:cs="Calibri" w:eastAsia="Calibri"/>
          <w:b/>
          <w:color w:val="auto"/>
          <w:spacing w:val="0"/>
          <w:position w:val="0"/>
          <w:sz w:val="24"/>
          <w:shd w:fill="auto" w:val="clear"/>
        </w:rPr>
        <w:t xml:space="preserve">čene minimalne</w:t>
      </w:r>
      <w:r>
        <w:rPr>
          <w:rFonts w:ascii="Calibri" w:hAnsi="Calibri" w:cs="Calibri" w:eastAsia="Calibri"/>
          <w:color w:val="auto"/>
          <w:spacing w:val="0"/>
          <w:position w:val="0"/>
          <w:sz w:val="24"/>
          <w:shd w:fill="auto" w:val="clear"/>
        </w:rPr>
        <w:t xml:space="preserve"> naknade priznate samcu, odnosno kućanstvu utvrđene Zakonom.</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(5) Iznimno, naknada za troškove stanovanja do punog </w:t>
      </w:r>
      <w:r>
        <w:rPr>
          <w:rFonts w:ascii="Calibri" w:hAnsi="Calibri" w:cs="Calibri" w:eastAsia="Calibri"/>
          <w:b/>
          <w:color w:val="auto"/>
          <w:spacing w:val="0"/>
          <w:position w:val="0"/>
          <w:sz w:val="24"/>
          <w:shd w:fill="auto" w:val="clear"/>
        </w:rPr>
        <w:t xml:space="preserve">(100%)</w:t>
      </w:r>
      <w:r>
        <w:rPr>
          <w:rFonts w:ascii="Calibri" w:hAnsi="Calibri" w:cs="Calibri" w:eastAsia="Calibri"/>
          <w:color w:val="auto"/>
          <w:spacing w:val="0"/>
          <w:position w:val="0"/>
          <w:sz w:val="24"/>
          <w:shd w:fill="auto" w:val="clear"/>
        </w:rPr>
        <w:t xml:space="preserve"> iznosa zajam</w:t>
      </w:r>
      <w:r>
        <w:rPr>
          <w:rFonts w:ascii="Calibri" w:hAnsi="Calibri" w:cs="Calibri" w:eastAsia="Calibri"/>
          <w:color w:val="auto"/>
          <w:spacing w:val="0"/>
          <w:position w:val="0"/>
          <w:sz w:val="24"/>
          <w:shd w:fill="auto" w:val="clear"/>
        </w:rPr>
        <w:t xml:space="preserve">čene minimalne naknade može se odobriti korisniku kada se zbog posebno opravdanog razloga, prema mišljenju Zavoda samo na taj način može izbjeći odvajanje djece od roditelja.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(6) Pravo na naknadu za troškove stanovanja i na</w:t>
      </w:r>
      <w:r>
        <w:rPr>
          <w:rFonts w:ascii="Calibri" w:hAnsi="Calibri" w:cs="Calibri" w:eastAsia="Calibri"/>
          <w:color w:val="auto"/>
          <w:spacing w:val="0"/>
          <w:position w:val="0"/>
          <w:sz w:val="24"/>
          <w:shd w:fill="auto" w:val="clear"/>
        </w:rPr>
        <w:t xml:space="preserve">čin isplate utvrđuje Odjel na prijedlog  Socijalnog vijeća svojim Rješenjem.</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651"/>
        <w:jc w:val="center"/>
        <w:rPr>
          <w:rFonts w:ascii="Calibri" w:hAnsi="Calibri" w:cs="Calibri" w:eastAsia="Calibri"/>
          <w:b/>
          <w:color w:val="auto"/>
          <w:spacing w:val="0"/>
          <w:position w:val="0"/>
          <w:sz w:val="24"/>
          <w:shd w:fill="auto" w:val="clear"/>
        </w:rPr>
      </w:pPr>
    </w:p>
    <w:p>
      <w:pPr>
        <w:spacing w:before="0" w:after="160" w:line="259"/>
        <w:ind w:right="0" w:left="765" w:firstLine="651"/>
        <w:jc w:val="center"/>
        <w:rPr>
          <w:rFonts w:ascii="Calibri" w:hAnsi="Calibri" w:cs="Calibri" w:eastAsia="Calibri"/>
          <w:b/>
          <w:color w:val="auto"/>
          <w:spacing w:val="0"/>
          <w:position w:val="0"/>
          <w:sz w:val="24"/>
          <w:shd w:fill="auto" w:val="clear"/>
        </w:rPr>
      </w:pPr>
    </w:p>
    <w:p>
      <w:pPr>
        <w:spacing w:before="0" w:after="160" w:line="259"/>
        <w:ind w:right="0" w:left="765" w:firstLine="651"/>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1.1. Pravo na naknadu za troškove najamnine</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14.</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Pravo na naknadu za troškove najamnine, kao dijela troškova stanovanja, može ostvariti:</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Korisnik stana - najmoprimac koji pla</w:t>
      </w:r>
      <w:r>
        <w:rPr>
          <w:rFonts w:ascii="Calibri" w:hAnsi="Calibri" w:cs="Calibri" w:eastAsia="Calibri"/>
          <w:color w:val="auto"/>
          <w:spacing w:val="0"/>
          <w:position w:val="0"/>
          <w:sz w:val="24"/>
          <w:shd w:fill="auto" w:val="clear"/>
        </w:rPr>
        <w:t xml:space="preserve">ća zaštićenu najamninu,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Korisnik stana - najmoprimac koji pla</w:t>
      </w:r>
      <w:r>
        <w:rPr>
          <w:rFonts w:ascii="Calibri" w:hAnsi="Calibri" w:cs="Calibri" w:eastAsia="Calibri"/>
          <w:color w:val="auto"/>
          <w:spacing w:val="0"/>
          <w:position w:val="0"/>
          <w:sz w:val="24"/>
          <w:shd w:fill="auto" w:val="clear"/>
        </w:rPr>
        <w:t xml:space="preserve">ća slobodno ugovorenu najamninu za stan u vlasništvu Grada,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Korisnik stana - najmoprimac koji pla</w:t>
      </w:r>
      <w:r>
        <w:rPr>
          <w:rFonts w:ascii="Calibri" w:hAnsi="Calibri" w:cs="Calibri" w:eastAsia="Calibri"/>
          <w:color w:val="auto"/>
          <w:spacing w:val="0"/>
          <w:position w:val="0"/>
          <w:sz w:val="24"/>
          <w:shd w:fill="auto" w:val="clear"/>
        </w:rPr>
        <w:t xml:space="preserve">ća slobodno ugovorenu najamninu za stan u vlasništvu pravne ili fizičke osobe te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Korisnik stana - koji ostvaruje pravo na smještaj u socijalni stan u vlasništvu Grada.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Status korisnika stana – najmoprimca dokazuje se Ugovorom o najmu stana, presudom nadležnog suda koji zamjenjuje taj Ugovor ili drugom pravovaljanom ispravom.</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15.</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Najmoprimac iz </w:t>
      </w:r>
      <w:r>
        <w:rPr>
          <w:rFonts w:ascii="Calibri" w:hAnsi="Calibri" w:cs="Calibri" w:eastAsia="Calibri"/>
          <w:color w:val="auto"/>
          <w:spacing w:val="0"/>
          <w:position w:val="0"/>
          <w:sz w:val="24"/>
          <w:shd w:fill="auto" w:val="clear"/>
        </w:rPr>
        <w:t xml:space="preserve">članka 14. alineja 1., 2. i 4. ovog Pravilnika, može ostvariti pravo na naknadu za troškove najamnine u punom iznosu ako ispunjava jedan od ovih uvjeta: - </w:t>
      </w:r>
      <w:r>
        <w:rPr>
          <w:rFonts w:ascii="Calibri" w:hAnsi="Calibri" w:cs="Calibri" w:eastAsia="Calibri"/>
          <w:b/>
          <w:color w:val="auto"/>
          <w:spacing w:val="0"/>
          <w:position w:val="0"/>
          <w:sz w:val="24"/>
          <w:shd w:fill="auto" w:val="clear"/>
        </w:rPr>
        <w:t xml:space="preserve">socijalni uvjet, - uvjet prihoda</w:t>
      </w:r>
      <w:r>
        <w:rPr>
          <w:rFonts w:ascii="Calibri" w:hAnsi="Calibri" w:cs="Calibri" w:eastAsia="Calibri"/>
          <w:color w:val="auto"/>
          <w:spacing w:val="0"/>
          <w:position w:val="0"/>
          <w:sz w:val="24"/>
          <w:shd w:fill="auto" w:val="clear"/>
        </w:rPr>
        <w:t xml:space="preserv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Najmoprimac iz </w:t>
      </w:r>
      <w:r>
        <w:rPr>
          <w:rFonts w:ascii="Calibri" w:hAnsi="Calibri" w:cs="Calibri" w:eastAsia="Calibri"/>
          <w:color w:val="auto"/>
          <w:spacing w:val="0"/>
          <w:position w:val="0"/>
          <w:sz w:val="24"/>
          <w:shd w:fill="auto" w:val="clear"/>
        </w:rPr>
        <w:t xml:space="preserve">članka 14. alineja 1., 2. i 4. ove Pravilnika, </w:t>
      </w:r>
      <w:r>
        <w:rPr>
          <w:rFonts w:ascii="Calibri" w:hAnsi="Calibri" w:cs="Calibri" w:eastAsia="Calibri"/>
          <w:b/>
          <w:color w:val="auto"/>
          <w:spacing w:val="0"/>
          <w:position w:val="0"/>
          <w:sz w:val="24"/>
          <w:shd w:fill="auto" w:val="clear"/>
        </w:rPr>
        <w:t xml:space="preserve">nema pravo</w:t>
      </w:r>
      <w:r>
        <w:rPr>
          <w:rFonts w:ascii="Calibri" w:hAnsi="Calibri" w:cs="Calibri" w:eastAsia="Calibri"/>
          <w:color w:val="auto"/>
          <w:spacing w:val="0"/>
          <w:position w:val="0"/>
          <w:sz w:val="24"/>
          <w:shd w:fill="auto" w:val="clear"/>
        </w:rPr>
        <w:t xml:space="preserve"> na naknadu za troškove najamnine ako: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stan ili dio stana daje u podnajam,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on ili </w:t>
      </w:r>
      <w:r>
        <w:rPr>
          <w:rFonts w:ascii="Calibri" w:hAnsi="Calibri" w:cs="Calibri" w:eastAsia="Calibri"/>
          <w:color w:val="auto"/>
          <w:spacing w:val="0"/>
          <w:position w:val="0"/>
          <w:sz w:val="24"/>
          <w:shd w:fill="auto" w:val="clear"/>
        </w:rPr>
        <w:t xml:space="preserve">članovi njegova kućanstva stan ne koriste za stanovanje,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 ako se stan u cijelosti ili djelomice koristi za druge namjene.</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16.</w:t>
      </w:r>
    </w:p>
    <w:p>
      <w:pPr>
        <w:numPr>
          <w:ilvl w:val="0"/>
          <w:numId w:val="63"/>
        </w:numPr>
        <w:spacing w:before="0" w:after="160" w:line="259"/>
        <w:ind w:right="0" w:left="1125"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Najmoprimac iz </w:t>
      </w:r>
      <w:r>
        <w:rPr>
          <w:rFonts w:ascii="Calibri" w:hAnsi="Calibri" w:cs="Calibri" w:eastAsia="Calibri"/>
          <w:color w:val="auto"/>
          <w:spacing w:val="0"/>
          <w:position w:val="0"/>
          <w:sz w:val="24"/>
          <w:shd w:fill="auto" w:val="clear"/>
        </w:rPr>
        <w:t xml:space="preserve">članka 14. alineja 3. ove Pravilnika može ostvariti pravo na naknadu za troškove najamnine, ako ispunjava jedan od ovih uvjeta: - socijalni uvjet, - uvjet prihoda.</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17.</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Visina naknade za troškove najamnine za korisnika iz </w:t>
      </w:r>
      <w:r>
        <w:rPr>
          <w:rFonts w:ascii="Calibri" w:hAnsi="Calibri" w:cs="Calibri" w:eastAsia="Calibri"/>
          <w:color w:val="auto"/>
          <w:spacing w:val="0"/>
          <w:position w:val="0"/>
          <w:sz w:val="24"/>
          <w:shd w:fill="auto" w:val="clear"/>
        </w:rPr>
        <w:t xml:space="preserve">članka 14. alineje 3 ovog Pravilnika (korisnik stana/kuće- najmoprimac koji plaća slobodno ugovorenu najamninu za stan ili kuću u vlasništvu pravne ili fizičke osobe ), utvrđuje se za stan ili kuću:</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 do </w:t>
      </w:r>
      <w:r>
        <w:rPr>
          <w:rFonts w:ascii="Calibri" w:hAnsi="Calibri" w:cs="Calibri" w:eastAsia="Calibri"/>
          <w:b/>
          <w:color w:val="auto"/>
          <w:spacing w:val="0"/>
          <w:position w:val="0"/>
          <w:sz w:val="24"/>
          <w:shd w:fill="auto" w:val="clear"/>
        </w:rPr>
        <w:t xml:space="preserve">40 eura </w:t>
      </w:r>
      <w:r>
        <w:rPr>
          <w:rFonts w:ascii="Calibri" w:hAnsi="Calibri" w:cs="Calibri" w:eastAsia="Calibri"/>
          <w:color w:val="auto"/>
          <w:spacing w:val="0"/>
          <w:position w:val="0"/>
          <w:sz w:val="24"/>
          <w:shd w:fill="auto" w:val="clear"/>
        </w:rPr>
        <w:t xml:space="preserve">mjese</w:t>
      </w:r>
      <w:r>
        <w:rPr>
          <w:rFonts w:ascii="Calibri" w:hAnsi="Calibri" w:cs="Calibri" w:eastAsia="Calibri"/>
          <w:color w:val="auto"/>
          <w:spacing w:val="0"/>
          <w:position w:val="0"/>
          <w:sz w:val="24"/>
          <w:shd w:fill="auto" w:val="clear"/>
        </w:rPr>
        <w:t xml:space="preserve">čno.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(2) Najmoprimac iz stavka 1. ovoga </w:t>
      </w:r>
      <w:r>
        <w:rPr>
          <w:rFonts w:ascii="Calibri" w:hAnsi="Calibri" w:cs="Calibri" w:eastAsia="Calibri"/>
          <w:color w:val="auto"/>
          <w:spacing w:val="0"/>
          <w:position w:val="0"/>
          <w:sz w:val="24"/>
          <w:shd w:fill="auto" w:val="clear"/>
        </w:rPr>
        <w:t xml:space="preserve">članka nema pravo na naknadu za troškove najamnine ako:</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 ugovorom o najmu stana ne dokaže postojanje najma i iznosa najamnine (ugovor o najmu mora biti ovjeren kod javnog bilježnika te dostavljen nadležnoj poreznoj upravi),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stan ili dio stana, daje u podnajam,</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 on ili </w:t>
      </w:r>
      <w:r>
        <w:rPr>
          <w:rFonts w:ascii="Calibri" w:hAnsi="Calibri" w:cs="Calibri" w:eastAsia="Calibri"/>
          <w:color w:val="auto"/>
          <w:spacing w:val="0"/>
          <w:position w:val="0"/>
          <w:sz w:val="24"/>
          <w:shd w:fill="auto" w:val="clear"/>
        </w:rPr>
        <w:t xml:space="preserve">članovi njegova kućanstva stan ne koriste za stanovanje ili ako se stan u cijelosti ili djelomice koristi za druge namjene, - ako je ugovor o najmu korisnik sklopio sa srodnikom u ravnoj liniji.</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Pravo na naknadu za troškove najamnine i na</w:t>
      </w:r>
      <w:r>
        <w:rPr>
          <w:rFonts w:ascii="Calibri" w:hAnsi="Calibri" w:cs="Calibri" w:eastAsia="Calibri"/>
          <w:color w:val="auto"/>
          <w:spacing w:val="0"/>
          <w:position w:val="0"/>
          <w:sz w:val="24"/>
          <w:shd w:fill="auto" w:val="clear"/>
        </w:rPr>
        <w:t xml:space="preserve">čin isplate utvrđuje Socijalno vijeće svojim Rješenjem.</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651"/>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1.2. Pravo na naknadu za troškove komunalne naknade</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18.</w:t>
      </w:r>
    </w:p>
    <w:p>
      <w:pPr>
        <w:numPr>
          <w:ilvl w:val="0"/>
          <w:numId w:val="69"/>
        </w:numPr>
        <w:spacing w:before="0" w:after="160" w:line="259"/>
        <w:ind w:right="0" w:left="1125"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Pravo na naknadu za troškove komunalne naknade u punom  iznosu </w:t>
      </w:r>
      <w:r>
        <w:rPr>
          <w:rFonts w:ascii="Calibri" w:hAnsi="Calibri" w:cs="Calibri" w:eastAsia="Calibri"/>
          <w:b/>
          <w:color w:val="auto"/>
          <w:spacing w:val="0"/>
          <w:position w:val="0"/>
          <w:sz w:val="24"/>
          <w:shd w:fill="auto" w:val="clear"/>
        </w:rPr>
        <w:t xml:space="preserve">(100%)</w:t>
      </w:r>
      <w:r>
        <w:rPr>
          <w:rFonts w:ascii="Calibri" w:hAnsi="Calibri" w:cs="Calibri" w:eastAsia="Calibri"/>
          <w:color w:val="auto"/>
          <w:spacing w:val="0"/>
          <w:position w:val="0"/>
          <w:sz w:val="24"/>
          <w:shd w:fill="auto" w:val="clear"/>
        </w:rPr>
        <w:t xml:space="preserve"> iznosu ili osloba</w:t>
      </w:r>
      <w:r>
        <w:rPr>
          <w:rFonts w:ascii="Calibri" w:hAnsi="Calibri" w:cs="Calibri" w:eastAsia="Calibri"/>
          <w:color w:val="auto"/>
          <w:spacing w:val="0"/>
          <w:position w:val="0"/>
          <w:sz w:val="24"/>
          <w:shd w:fill="auto" w:val="clear"/>
        </w:rPr>
        <w:t xml:space="preserve">đanje od plaćanja komunalne naknade ima korisnik ako ispunjava  - </w:t>
      </w:r>
      <w:r>
        <w:rPr>
          <w:rFonts w:ascii="Calibri" w:hAnsi="Calibri" w:cs="Calibri" w:eastAsia="Calibri"/>
          <w:b/>
          <w:color w:val="auto"/>
          <w:spacing w:val="0"/>
          <w:position w:val="0"/>
          <w:sz w:val="24"/>
          <w:shd w:fill="auto" w:val="clear"/>
        </w:rPr>
        <w:t xml:space="preserve">socijalni uvjet</w:t>
      </w:r>
      <w:r>
        <w:rPr>
          <w:rFonts w:ascii="Calibri" w:hAnsi="Calibri" w:cs="Calibri" w:eastAsia="Calibri"/>
          <w:color w:val="auto"/>
          <w:spacing w:val="0"/>
          <w:position w:val="0"/>
          <w:sz w:val="24"/>
          <w:shd w:fill="auto" w:val="clear"/>
        </w:rPr>
        <w:t xml:space="preserve">.</w:t>
      </w:r>
    </w:p>
    <w:p>
      <w:pPr>
        <w:numPr>
          <w:ilvl w:val="0"/>
          <w:numId w:val="69"/>
        </w:numPr>
        <w:spacing w:before="0" w:after="160" w:line="259"/>
        <w:ind w:right="0" w:left="1125"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Pravo na naknadu za troškove komunalne naknade u pola iznosa </w:t>
      </w:r>
      <w:r>
        <w:rPr>
          <w:rFonts w:ascii="Calibri" w:hAnsi="Calibri" w:cs="Calibri" w:eastAsia="Calibri"/>
          <w:b/>
          <w:color w:val="auto"/>
          <w:spacing w:val="0"/>
          <w:position w:val="0"/>
          <w:sz w:val="24"/>
          <w:shd w:fill="auto" w:val="clear"/>
        </w:rPr>
        <w:t xml:space="preserve">(50%)</w:t>
      </w:r>
      <w:r>
        <w:rPr>
          <w:rFonts w:ascii="Calibri" w:hAnsi="Calibri" w:cs="Calibri" w:eastAsia="Calibri"/>
          <w:color w:val="auto"/>
          <w:spacing w:val="0"/>
          <w:position w:val="0"/>
          <w:sz w:val="24"/>
          <w:shd w:fill="auto" w:val="clear"/>
        </w:rPr>
        <w:t xml:space="preserve">  ili osloba</w:t>
      </w:r>
      <w:r>
        <w:rPr>
          <w:rFonts w:ascii="Calibri" w:hAnsi="Calibri" w:cs="Calibri" w:eastAsia="Calibri"/>
          <w:color w:val="auto"/>
          <w:spacing w:val="0"/>
          <w:position w:val="0"/>
          <w:sz w:val="24"/>
          <w:shd w:fill="auto" w:val="clear"/>
        </w:rPr>
        <w:t xml:space="preserve">đanje od plaćanja komunalne naknade za pola iznosa ima korisnik ako ispunjava   </w:t>
      </w:r>
      <w:r>
        <w:rPr>
          <w:rFonts w:ascii="Calibri" w:hAnsi="Calibri" w:cs="Calibri" w:eastAsia="Calibri"/>
          <w:b/>
          <w:color w:val="auto"/>
          <w:spacing w:val="0"/>
          <w:position w:val="0"/>
          <w:sz w:val="24"/>
          <w:shd w:fill="auto" w:val="clear"/>
        </w:rPr>
        <w:t xml:space="preserve">- uvjet prihoda</w:t>
      </w:r>
      <w:r>
        <w:rPr>
          <w:rFonts w:ascii="Calibri" w:hAnsi="Calibri" w:cs="Calibri" w:eastAsia="Calibri"/>
          <w:color w:val="auto"/>
          <w:spacing w:val="0"/>
          <w:position w:val="0"/>
          <w:sz w:val="24"/>
          <w:shd w:fill="auto" w:val="clear"/>
        </w:rPr>
        <w:t xml:space="preserv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Pravo na naknadu za troškove komunalne naknade ili osloba</w:t>
      </w:r>
      <w:r>
        <w:rPr>
          <w:rFonts w:ascii="Calibri" w:hAnsi="Calibri" w:cs="Calibri" w:eastAsia="Calibri"/>
          <w:color w:val="auto"/>
          <w:spacing w:val="0"/>
          <w:position w:val="0"/>
          <w:sz w:val="24"/>
          <w:shd w:fill="auto" w:val="clear"/>
        </w:rPr>
        <w:t xml:space="preserve">đanje od iste i način isplate utvrđuje Odjel na prijedlog Socijalnog vijeća svojim Rješenjem.</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651"/>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1.3. Pravo na naknadu za troškove elektri</w:t>
      </w:r>
      <w:r>
        <w:rPr>
          <w:rFonts w:ascii="Calibri" w:hAnsi="Calibri" w:cs="Calibri" w:eastAsia="Calibri"/>
          <w:b/>
          <w:color w:val="auto"/>
          <w:spacing w:val="0"/>
          <w:position w:val="0"/>
          <w:sz w:val="24"/>
          <w:shd w:fill="auto" w:val="clear"/>
        </w:rPr>
        <w:t xml:space="preserve">čne energije</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19.</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Pravo na naknadu za troškove elektri</w:t>
      </w:r>
      <w:r>
        <w:rPr>
          <w:rFonts w:ascii="Calibri" w:hAnsi="Calibri" w:cs="Calibri" w:eastAsia="Calibri"/>
          <w:color w:val="auto"/>
          <w:spacing w:val="0"/>
          <w:position w:val="0"/>
          <w:sz w:val="24"/>
          <w:shd w:fill="auto" w:val="clear"/>
        </w:rPr>
        <w:t xml:space="preserve">čne energije priznaje se korisniku ako ispunjava jedan od ovih uvjeta</w:t>
      </w:r>
      <w:r>
        <w:rPr>
          <w:rFonts w:ascii="Calibri" w:hAnsi="Calibri" w:cs="Calibri" w:eastAsia="Calibri"/>
          <w:b/>
          <w:color w:val="auto"/>
          <w:spacing w:val="0"/>
          <w:position w:val="0"/>
          <w:sz w:val="24"/>
          <w:shd w:fill="auto" w:val="clear"/>
        </w:rPr>
        <w:t xml:space="preserve">: - socijalni uvjet, - uvjet prihoda</w:t>
      </w:r>
      <w:r>
        <w:rPr>
          <w:rFonts w:ascii="Calibri" w:hAnsi="Calibri" w:cs="Calibri" w:eastAsia="Calibri"/>
          <w:color w:val="auto"/>
          <w:spacing w:val="0"/>
          <w:position w:val="0"/>
          <w:sz w:val="24"/>
          <w:shd w:fill="auto" w:val="clear"/>
        </w:rPr>
        <w:t xml:space="preserv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Naknadu za troškove elektri</w:t>
      </w:r>
      <w:r>
        <w:rPr>
          <w:rFonts w:ascii="Calibri" w:hAnsi="Calibri" w:cs="Calibri" w:eastAsia="Calibri"/>
          <w:color w:val="auto"/>
          <w:spacing w:val="0"/>
          <w:position w:val="0"/>
          <w:sz w:val="24"/>
          <w:shd w:fill="auto" w:val="clear"/>
        </w:rPr>
        <w:t xml:space="preserve">čne energije ostvaruje korisnik: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do </w:t>
      </w:r>
      <w:r>
        <w:rPr>
          <w:rFonts w:ascii="Calibri" w:hAnsi="Calibri" w:cs="Calibri" w:eastAsia="Calibri"/>
          <w:b/>
          <w:color w:val="auto"/>
          <w:spacing w:val="0"/>
          <w:position w:val="0"/>
          <w:sz w:val="24"/>
          <w:shd w:fill="auto" w:val="clear"/>
        </w:rPr>
        <w:t xml:space="preserve">20 eura</w:t>
      </w:r>
      <w:r>
        <w:rPr>
          <w:rFonts w:ascii="Calibri" w:hAnsi="Calibri" w:cs="Calibri" w:eastAsia="Calibri"/>
          <w:color w:val="auto"/>
          <w:spacing w:val="0"/>
          <w:position w:val="0"/>
          <w:sz w:val="24"/>
          <w:shd w:fill="auto" w:val="clear"/>
        </w:rPr>
        <w:t xml:space="preserve"> mjese</w:t>
      </w:r>
      <w:r>
        <w:rPr>
          <w:rFonts w:ascii="Calibri" w:hAnsi="Calibri" w:cs="Calibri" w:eastAsia="Calibri"/>
          <w:color w:val="auto"/>
          <w:spacing w:val="0"/>
          <w:position w:val="0"/>
          <w:sz w:val="24"/>
          <w:shd w:fill="auto" w:val="clear"/>
        </w:rPr>
        <w:t xml:space="preserve">čno,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Pravo na naknadu za troškove elektri</w:t>
      </w:r>
      <w:r>
        <w:rPr>
          <w:rFonts w:ascii="Calibri" w:hAnsi="Calibri" w:cs="Calibri" w:eastAsia="Calibri"/>
          <w:color w:val="auto"/>
          <w:spacing w:val="0"/>
          <w:position w:val="0"/>
          <w:sz w:val="24"/>
          <w:shd w:fill="auto" w:val="clear"/>
        </w:rPr>
        <w:t xml:space="preserve">čne energije i način isplate utvrđuje Odjel na prijedlog Socijalnog vijeća svojim Rješenjem.</w:t>
      </w:r>
    </w:p>
    <w:p>
      <w:pPr>
        <w:numPr>
          <w:ilvl w:val="0"/>
          <w:numId w:val="74"/>
        </w:numPr>
        <w:spacing w:before="0" w:after="160" w:line="259"/>
        <w:ind w:right="0" w:left="1125" w:hanging="36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Pravo na naknadu za troškove elektri</w:t>
      </w:r>
      <w:r>
        <w:rPr>
          <w:rFonts w:ascii="Calibri" w:hAnsi="Calibri" w:cs="Calibri" w:eastAsia="Calibri"/>
          <w:b/>
          <w:color w:val="auto"/>
          <w:spacing w:val="0"/>
          <w:position w:val="0"/>
          <w:sz w:val="24"/>
          <w:shd w:fill="auto" w:val="clear"/>
        </w:rPr>
        <w:t xml:space="preserve">čne energije iz ovog članka nema samac ili kućanstvo koje je korisnik naknade za ugroženog kupca energenata propisane posebnim propisima.</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651"/>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1.4. Pravo na naknadu za troškove grijanja (toplinske energije)</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20.</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Pravo na naknadu za troškove grijanja (toplinske energije) u razdoblju sezone grijanja od 1.11. do 31.03., priznaje se korisniku ako ispunjava jedan od ovih uvjeta: - </w:t>
      </w:r>
      <w:r>
        <w:rPr>
          <w:rFonts w:ascii="Calibri" w:hAnsi="Calibri" w:cs="Calibri" w:eastAsia="Calibri"/>
          <w:b/>
          <w:color w:val="auto"/>
          <w:spacing w:val="0"/>
          <w:position w:val="0"/>
          <w:sz w:val="24"/>
          <w:shd w:fill="auto" w:val="clear"/>
        </w:rPr>
        <w:t xml:space="preserve">socijalni uvjet, - uvjet prihoda</w:t>
      </w:r>
      <w:r>
        <w:rPr>
          <w:rFonts w:ascii="Calibri" w:hAnsi="Calibri" w:cs="Calibri" w:eastAsia="Calibri"/>
          <w:color w:val="auto"/>
          <w:spacing w:val="0"/>
          <w:position w:val="0"/>
          <w:sz w:val="24"/>
          <w:shd w:fill="auto" w:val="clear"/>
        </w:rPr>
        <w:t xml:space="preserv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Naknadu za troškove grijanja (toplinske energije) ostvaruje korisnik: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do </w:t>
      </w:r>
      <w:r>
        <w:rPr>
          <w:rFonts w:ascii="Calibri" w:hAnsi="Calibri" w:cs="Calibri" w:eastAsia="Calibri"/>
          <w:b/>
          <w:color w:val="auto"/>
          <w:spacing w:val="0"/>
          <w:position w:val="0"/>
          <w:sz w:val="24"/>
          <w:shd w:fill="auto" w:val="clear"/>
        </w:rPr>
        <w:t xml:space="preserve">15 eura</w:t>
      </w:r>
      <w:r>
        <w:rPr>
          <w:rFonts w:ascii="Calibri" w:hAnsi="Calibri" w:cs="Calibri" w:eastAsia="Calibri"/>
          <w:color w:val="auto"/>
          <w:spacing w:val="0"/>
          <w:position w:val="0"/>
          <w:sz w:val="24"/>
          <w:shd w:fill="auto" w:val="clear"/>
        </w:rPr>
        <w:t xml:space="preserve"> mjese</w:t>
      </w:r>
      <w:r>
        <w:rPr>
          <w:rFonts w:ascii="Calibri" w:hAnsi="Calibri" w:cs="Calibri" w:eastAsia="Calibri"/>
          <w:color w:val="auto"/>
          <w:spacing w:val="0"/>
          <w:position w:val="0"/>
          <w:sz w:val="24"/>
          <w:shd w:fill="auto" w:val="clear"/>
        </w:rPr>
        <w:t xml:space="preserve">čno,</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Pravo na naknadu za troškove grijanja (toplinske energije) i na</w:t>
      </w:r>
      <w:r>
        <w:rPr>
          <w:rFonts w:ascii="Calibri" w:hAnsi="Calibri" w:cs="Calibri" w:eastAsia="Calibri"/>
          <w:color w:val="auto"/>
          <w:spacing w:val="0"/>
          <w:position w:val="0"/>
          <w:sz w:val="24"/>
          <w:shd w:fill="auto" w:val="clear"/>
        </w:rPr>
        <w:t xml:space="preserve">čin isplate utvrđuje Odjel na prijedlog Socijalnog vijeća svojim Rješenjem.</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651"/>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1.5. Pravo na naknadu za troškove vodnih usluga</w:t>
      </w:r>
    </w:p>
    <w:p>
      <w:pPr>
        <w:spacing w:before="0" w:after="160" w:line="259"/>
        <w:ind w:right="0" w:left="4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21.</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Pravo na naknadu za troškove vodnih usluga, priznaje se korisniku ako ispunjava jedan od ovih uvjeta: </w:t>
      </w:r>
      <w:r>
        <w:rPr>
          <w:rFonts w:ascii="Calibri" w:hAnsi="Calibri" w:cs="Calibri" w:eastAsia="Calibri"/>
          <w:b/>
          <w:color w:val="auto"/>
          <w:spacing w:val="0"/>
          <w:position w:val="0"/>
          <w:sz w:val="24"/>
          <w:shd w:fill="auto" w:val="clear"/>
        </w:rPr>
        <w:t xml:space="preserve">- socijalni uvjet,</w:t>
      </w: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 uvjet prihoda.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Naknadu za troškove vodnih usluga ostvaruje korisnik: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do </w:t>
      </w:r>
      <w:r>
        <w:rPr>
          <w:rFonts w:ascii="Calibri" w:hAnsi="Calibri" w:cs="Calibri" w:eastAsia="Calibri"/>
          <w:b/>
          <w:color w:val="auto"/>
          <w:spacing w:val="0"/>
          <w:position w:val="0"/>
          <w:sz w:val="24"/>
          <w:shd w:fill="auto" w:val="clear"/>
        </w:rPr>
        <w:t xml:space="preserve">10 eura</w:t>
      </w:r>
      <w:r>
        <w:rPr>
          <w:rFonts w:ascii="Calibri" w:hAnsi="Calibri" w:cs="Calibri" w:eastAsia="Calibri"/>
          <w:color w:val="auto"/>
          <w:spacing w:val="0"/>
          <w:position w:val="0"/>
          <w:sz w:val="24"/>
          <w:shd w:fill="auto" w:val="clear"/>
        </w:rPr>
        <w:t xml:space="preserve"> mjese</w:t>
      </w:r>
      <w:r>
        <w:rPr>
          <w:rFonts w:ascii="Calibri" w:hAnsi="Calibri" w:cs="Calibri" w:eastAsia="Calibri"/>
          <w:color w:val="auto"/>
          <w:spacing w:val="0"/>
          <w:position w:val="0"/>
          <w:sz w:val="24"/>
          <w:shd w:fill="auto" w:val="clear"/>
        </w:rPr>
        <w:t xml:space="preserve">čno,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Pravo na naknadu za troškove vodnih usluga i na</w:t>
      </w:r>
      <w:r>
        <w:rPr>
          <w:rFonts w:ascii="Calibri" w:hAnsi="Calibri" w:cs="Calibri" w:eastAsia="Calibri"/>
          <w:color w:val="auto"/>
          <w:spacing w:val="0"/>
          <w:position w:val="0"/>
          <w:sz w:val="24"/>
          <w:shd w:fill="auto" w:val="clear"/>
        </w:rPr>
        <w:t xml:space="preserve">čin isplate utvrđuje Odjel na prijedlog Socijalnog vijeća svojim Rješenjem.</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1134"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1.6. Pravo na druge troškove stanovanja – naknadu za troškove odvoza komunalnog otpada</w:t>
      </w:r>
    </w:p>
    <w:p>
      <w:pPr>
        <w:spacing w:before="0" w:after="160" w:line="259"/>
        <w:ind w:right="0" w:left="765" w:firstLine="0"/>
        <w:jc w:val="center"/>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22.</w:t>
      </w:r>
    </w:p>
    <w:p>
      <w:pPr>
        <w:numPr>
          <w:ilvl w:val="0"/>
          <w:numId w:val="84"/>
        </w:numPr>
        <w:spacing w:before="0" w:after="160" w:line="259"/>
        <w:ind w:right="0" w:left="107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Pravo na druge troškove stanovanja – naknadu za troškove odvoza komunalnog otpada u punom (</w:t>
      </w:r>
      <w:r>
        <w:rPr>
          <w:rFonts w:ascii="Calibri" w:hAnsi="Calibri" w:cs="Calibri" w:eastAsia="Calibri"/>
          <w:b/>
          <w:color w:val="auto"/>
          <w:spacing w:val="0"/>
          <w:position w:val="0"/>
          <w:sz w:val="24"/>
          <w:shd w:fill="auto" w:val="clear"/>
        </w:rPr>
        <w:t xml:space="preserve">100%)</w:t>
      </w:r>
      <w:r>
        <w:rPr>
          <w:rFonts w:ascii="Calibri" w:hAnsi="Calibri" w:cs="Calibri" w:eastAsia="Calibri"/>
          <w:color w:val="auto"/>
          <w:spacing w:val="0"/>
          <w:position w:val="0"/>
          <w:sz w:val="24"/>
          <w:shd w:fill="auto" w:val="clear"/>
        </w:rPr>
        <w:t xml:space="preserve"> iznosu priznaje se korisniku ako ispunjava : </w:t>
      </w:r>
      <w:r>
        <w:rPr>
          <w:rFonts w:ascii="Calibri" w:hAnsi="Calibri" w:cs="Calibri" w:eastAsia="Calibri"/>
          <w:b/>
          <w:color w:val="auto"/>
          <w:spacing w:val="0"/>
          <w:position w:val="0"/>
          <w:sz w:val="24"/>
          <w:shd w:fill="auto" w:val="clear"/>
        </w:rPr>
        <w:t xml:space="preserve">- socijalni uvjet.</w:t>
      </w:r>
    </w:p>
    <w:p>
      <w:pPr>
        <w:numPr>
          <w:ilvl w:val="0"/>
          <w:numId w:val="84"/>
        </w:numPr>
        <w:spacing w:before="0" w:after="160" w:line="259"/>
        <w:ind w:right="0" w:left="107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Pravo na druge troškove stanovanja – naknadu za troškove odvoza komunalnog otpada u pola  </w:t>
      </w:r>
      <w:r>
        <w:rPr>
          <w:rFonts w:ascii="Calibri" w:hAnsi="Calibri" w:cs="Calibri" w:eastAsia="Calibri"/>
          <w:b/>
          <w:color w:val="auto"/>
          <w:spacing w:val="0"/>
          <w:position w:val="0"/>
          <w:sz w:val="24"/>
          <w:shd w:fill="auto" w:val="clear"/>
        </w:rPr>
        <w:t xml:space="preserve">(50%)</w:t>
      </w:r>
      <w:r>
        <w:rPr>
          <w:rFonts w:ascii="Calibri" w:hAnsi="Calibri" w:cs="Calibri" w:eastAsia="Calibri"/>
          <w:color w:val="auto"/>
          <w:spacing w:val="0"/>
          <w:position w:val="0"/>
          <w:sz w:val="24"/>
          <w:shd w:fill="auto" w:val="clear"/>
        </w:rPr>
        <w:t xml:space="preserve"> iznosa priznaje se korisniku ako ispunjava </w:t>
      </w:r>
      <w:r>
        <w:rPr>
          <w:rFonts w:ascii="Calibri" w:hAnsi="Calibri" w:cs="Calibri" w:eastAsia="Calibri"/>
          <w:b/>
          <w:color w:val="auto"/>
          <w:spacing w:val="0"/>
          <w:position w:val="0"/>
          <w:sz w:val="24"/>
          <w:shd w:fill="auto" w:val="clear"/>
        </w:rPr>
        <w:t xml:space="preserve">- uvjet prihoda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Pravo na naknadu za troškove odvoza komunalnog otpada i na</w:t>
      </w:r>
      <w:r>
        <w:rPr>
          <w:rFonts w:ascii="Calibri" w:hAnsi="Calibri" w:cs="Calibri" w:eastAsia="Calibri"/>
          <w:color w:val="auto"/>
          <w:spacing w:val="0"/>
          <w:position w:val="0"/>
          <w:sz w:val="24"/>
          <w:shd w:fill="auto" w:val="clear"/>
        </w:rPr>
        <w:t xml:space="preserve">čin isplate utvrđuje Odjel na prijedlog Socijalnog vijeća svojim Rješenjem.</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23.</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Pravo na naknadu za troškove stanovanja iz </w:t>
      </w:r>
      <w:r>
        <w:rPr>
          <w:rFonts w:ascii="Calibri" w:hAnsi="Calibri" w:cs="Calibri" w:eastAsia="Calibri"/>
          <w:color w:val="auto"/>
          <w:spacing w:val="0"/>
          <w:position w:val="0"/>
          <w:sz w:val="24"/>
          <w:shd w:fill="auto" w:val="clear"/>
        </w:rPr>
        <w:t xml:space="preserve">članka 13. ove Pravilnika </w:t>
      </w:r>
      <w:r>
        <w:rPr>
          <w:rFonts w:ascii="Calibri" w:hAnsi="Calibri" w:cs="Calibri" w:eastAsia="Calibri"/>
          <w:b/>
          <w:color w:val="auto"/>
          <w:spacing w:val="0"/>
          <w:position w:val="0"/>
          <w:sz w:val="24"/>
          <w:shd w:fill="auto" w:val="clear"/>
        </w:rPr>
        <w:t xml:space="preserve">nema korisnik</w:t>
      </w:r>
      <w:r>
        <w:rPr>
          <w:rFonts w:ascii="Calibri" w:hAnsi="Calibri" w:cs="Calibri" w:eastAsia="Calibri"/>
          <w:color w:val="auto"/>
          <w:spacing w:val="0"/>
          <w:position w:val="0"/>
          <w:sz w:val="24"/>
          <w:shd w:fill="auto" w:val="clear"/>
        </w:rPr>
        <w:t xml:space="preserve"> ako: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samac ili </w:t>
      </w:r>
      <w:r>
        <w:rPr>
          <w:rFonts w:ascii="Calibri" w:hAnsi="Calibri" w:cs="Calibri" w:eastAsia="Calibri"/>
          <w:color w:val="auto"/>
          <w:spacing w:val="0"/>
          <w:position w:val="0"/>
          <w:sz w:val="24"/>
          <w:shd w:fill="auto" w:val="clear"/>
        </w:rPr>
        <w:t xml:space="preserve">član kućanstva ima u vlasništvu drugi stan ili kuću, osim stana ili kuće koju koristi za stanovanje, a koji može otuđiti ili iznajmiti i time osigurati sredstva za podmirenje osnovnih životnih potreba odnosno podmirivanje troškova stanovanja, poslovni prostor koji ne koristi za obavljanje registrirane djelatnosti te vrijedne pokretnine (plovila, umjetnička djela i sl.),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je samac ili </w:t>
      </w:r>
      <w:r>
        <w:rPr>
          <w:rFonts w:ascii="Calibri" w:hAnsi="Calibri" w:cs="Calibri" w:eastAsia="Calibri"/>
          <w:color w:val="auto"/>
          <w:spacing w:val="0"/>
          <w:position w:val="0"/>
          <w:sz w:val="24"/>
          <w:shd w:fill="auto" w:val="clear"/>
        </w:rPr>
        <w:t xml:space="preserve">član kućanstva u razdoblju od tri godine prije podnošenja zahtjeva prodao ili darovao imovinu, odrekao se prava na nasljeđivanje ili ustupio svoj nasljedni dio, ako je od iznosa ostvarenog prodajom ili iznosa koji odgovara visini osnovice za plaćanje poreza na promet darovane imovine ili nasljednog dijela kojega se odrekao ili ustupio mogao osigurati podmirivanje troškova stanovanja u iznosima propisanim ovom Pravilnikom i nakon podnošenja zahtjeva za priznavanje prava,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je samac ili </w:t>
      </w:r>
      <w:r>
        <w:rPr>
          <w:rFonts w:ascii="Calibri" w:hAnsi="Calibri" w:cs="Calibri" w:eastAsia="Calibri"/>
          <w:color w:val="auto"/>
          <w:spacing w:val="0"/>
          <w:position w:val="0"/>
          <w:sz w:val="24"/>
          <w:shd w:fill="auto" w:val="clear"/>
        </w:rPr>
        <w:t xml:space="preserve">član kućanstva vlasnik imovine koju bi mogao koristiti ili prodati bez ugrožavanja osnovnih životnih potreba i time osigurati sredstva za podmirivanje troškova stanovanja u iznosima propisanim ovom Pravilnikom,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je samac sklopio ugovor o doživotnom ili dosmrtnom uzdržavanju kao primatelj uzdržavanja,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on ili </w:t>
      </w:r>
      <w:r>
        <w:rPr>
          <w:rFonts w:ascii="Calibri" w:hAnsi="Calibri" w:cs="Calibri" w:eastAsia="Calibri"/>
          <w:color w:val="auto"/>
          <w:spacing w:val="0"/>
          <w:position w:val="0"/>
          <w:sz w:val="24"/>
          <w:shd w:fill="auto" w:val="clear"/>
        </w:rPr>
        <w:t xml:space="preserve">članovi njegovog kućanstva nisu evidentirani kao nezaposlene osobe pri nadležnoj službi za zapošljavanje ili ako su u razdoblju od šest mjeseci prije pokretanja postupka odbili ponuđeno zaposlenje, odnosno ako imaju prilike privremenim, sezonskim, povremenim i sličnim poslovima ostvariti sredstva za podmirenje osnovnih životnih potreba ili ostvariti drugi prihod,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može osigurati uzdržavanje po drugoj osnovi.</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Odredbe iz prethodnog stavka ovog </w:t>
      </w:r>
      <w:r>
        <w:rPr>
          <w:rFonts w:ascii="Calibri" w:hAnsi="Calibri" w:cs="Calibri" w:eastAsia="Calibri"/>
          <w:color w:val="auto"/>
          <w:spacing w:val="0"/>
          <w:position w:val="0"/>
          <w:sz w:val="24"/>
          <w:shd w:fill="auto" w:val="clear"/>
        </w:rPr>
        <w:t xml:space="preserve">članka ne odnose se na: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-osobu kojoj nedostaje najviše pet godina života do stjecanja prava na starosnu mirovinu koja se ostvaruje sukladno propisima iz mirovinskog osiguranja, dijete od navršene 15. godine života dok se redovito školuje, odnosno mla</w:t>
      </w:r>
      <w:r>
        <w:rPr>
          <w:rFonts w:ascii="Calibri" w:hAnsi="Calibri" w:cs="Calibri" w:eastAsia="Calibri"/>
          <w:color w:val="auto"/>
          <w:spacing w:val="0"/>
          <w:position w:val="0"/>
          <w:sz w:val="24"/>
          <w:shd w:fill="auto" w:val="clear"/>
        </w:rPr>
        <w:t xml:space="preserve">đeg punoljetnika do završetka redovitog školovanja, a najduže do navršene 25. godine života,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trudnicu i rodilju do šest (6) mjeseci nakon poroda te roditelja koji </w:t>
      </w:r>
      <w:r>
        <w:rPr>
          <w:rFonts w:ascii="Calibri" w:hAnsi="Calibri" w:cs="Calibri" w:eastAsia="Calibri"/>
          <w:color w:val="auto"/>
          <w:spacing w:val="0"/>
          <w:position w:val="0"/>
          <w:sz w:val="24"/>
          <w:shd w:fill="auto" w:val="clear"/>
        </w:rPr>
        <w:t xml:space="preserve">čuva i odgaja dijete do godinu dana života, blizance do tri godine života ili troje i više djece do navršenih 10 godina života te roditelja koji koristi posvojiteljski dopust,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osobu potpuno nesposobnu za rad,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osobu koja ima utvr</w:t>
      </w:r>
      <w:r>
        <w:rPr>
          <w:rFonts w:ascii="Calibri" w:hAnsi="Calibri" w:cs="Calibri" w:eastAsia="Calibri"/>
          <w:color w:val="auto"/>
          <w:spacing w:val="0"/>
          <w:position w:val="0"/>
          <w:sz w:val="24"/>
          <w:shd w:fill="auto" w:val="clear"/>
        </w:rPr>
        <w:t xml:space="preserve">đenu privremenu nezapošljivost od strane nadležnog tijela sukladno posebnom propisu,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nezaposlenog </w:t>
      </w:r>
      <w:r>
        <w:rPr>
          <w:rFonts w:ascii="Calibri" w:hAnsi="Calibri" w:cs="Calibri" w:eastAsia="Calibri"/>
          <w:color w:val="auto"/>
          <w:spacing w:val="0"/>
          <w:position w:val="0"/>
          <w:sz w:val="24"/>
          <w:shd w:fill="auto" w:val="clear"/>
        </w:rPr>
        <w:t xml:space="preserve">člana kućanstva bez prihoda koji skrbi za dijete ili za odraslog člana obitelji koji nije sposoban brinuti se za sebe, ako takav način skrbi o djetetu, odnosno odrasloj osobi nadomješta institucionalnu skrb po Zakonu.</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24.</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Radno sposobnom ili djelomi</w:t>
      </w:r>
      <w:r>
        <w:rPr>
          <w:rFonts w:ascii="Calibri" w:hAnsi="Calibri" w:cs="Calibri" w:eastAsia="Calibri"/>
          <w:color w:val="auto"/>
          <w:spacing w:val="0"/>
          <w:position w:val="0"/>
          <w:sz w:val="24"/>
          <w:shd w:fill="auto" w:val="clear"/>
        </w:rPr>
        <w:t xml:space="preserve">čno radno sposobnom samcu ili članu kućanstva koji je korisnik naknade za podmirivanje troškova stanovanja iz ovog Pravilnika (prema Zakonu ili iznad zakonskog standarda), a koji odbije ponuđeni posao, osposobljavanje, prekvalifikaciju, dokvalifikaciju ili samovoljno otkaže ugovor o radu, od prvog dana sljedećeg mjeseca ukida se pravo na naknadu za podmirivanje troškova stanovanja, odnosno kućanstvu se naknada za podmirivanje troškova stanovanja umanjuje za pripadajući udio toga člana.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Radno sposobnom ili djelomi</w:t>
      </w:r>
      <w:r>
        <w:rPr>
          <w:rFonts w:ascii="Calibri" w:hAnsi="Calibri" w:cs="Calibri" w:eastAsia="Calibri"/>
          <w:color w:val="auto"/>
          <w:spacing w:val="0"/>
          <w:position w:val="0"/>
          <w:sz w:val="24"/>
          <w:shd w:fill="auto" w:val="clear"/>
        </w:rPr>
        <w:t xml:space="preserve">čno radno sposobnom samcu ili članu kućanstva koji je korisnik naknade za podmirivanje troškova stanovanja iz ove Pravilnika (prema Zakonu ili iznad zakonskog standarda) od prvog dana sljedećeg mjeseca ukida se pravo na naknadu za podmirivanje troškova stanovanja, odnosno kućanstvu se naknada za podmirivanje troškova stanovanja umanjuje za pripadajući udio tog člana kućanstva, ako se iz neopravdanih razloga ne odazove pozivu Grada za sudjelovanje u radovima za opće dobro bez naknade.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U radovima za op</w:t>
      </w:r>
      <w:r>
        <w:rPr>
          <w:rFonts w:ascii="Calibri" w:hAnsi="Calibri" w:cs="Calibri" w:eastAsia="Calibri"/>
          <w:color w:val="auto"/>
          <w:spacing w:val="0"/>
          <w:position w:val="0"/>
          <w:sz w:val="24"/>
          <w:shd w:fill="auto" w:val="clear"/>
        </w:rPr>
        <w:t xml:space="preserve">će dobro iz stavka 2. ovoga članka, radno sposobni ili djelomično radno sposobni samac ili član kućanstva koji je korisnik naknade za podmirivanje troškova stanovanja iz ove Pravilnika (prema Zakonu ili iznad zakonskog standarda) može sudjelovati najmanje 60, a najviše 90 sati mjesečno.</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Osobe iz stavaka 1., 2. i 3. ovoga </w:t>
      </w:r>
      <w:r>
        <w:rPr>
          <w:rFonts w:ascii="Calibri" w:hAnsi="Calibri" w:cs="Calibri" w:eastAsia="Calibri"/>
          <w:color w:val="auto"/>
          <w:spacing w:val="0"/>
          <w:position w:val="0"/>
          <w:sz w:val="24"/>
          <w:shd w:fill="auto" w:val="clear"/>
        </w:rPr>
        <w:t xml:space="preserve">članka nemaju pravo podnijeti zahtjev za priznavanje prava na naknadu za podmirivanje troškova stanovanja (prema Zakonu ili iznad zakonskog standarda), odnosno za uvećanje iznosa naknade za podmirivanje troškova stanovanja za kućanstvo i troškova ogrjeva u sljedećih šest mjeseci nakon mjeseca u kojem je pravo ukinuto, odnosno u kojemu je pravo umanjeno.</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(5) Zavod je dužan jednom mjese</w:t>
      </w:r>
      <w:r>
        <w:rPr>
          <w:rFonts w:ascii="Calibri" w:hAnsi="Calibri" w:cs="Calibri" w:eastAsia="Calibri"/>
          <w:color w:val="auto"/>
          <w:spacing w:val="0"/>
          <w:position w:val="0"/>
          <w:sz w:val="24"/>
          <w:shd w:fill="auto" w:val="clear"/>
        </w:rPr>
        <w:t xml:space="preserve">čno dostavljati Gradu podatke o radno sposobnim ili djelomično radno sposobnim samcima korisnicima zajamčene minimalne naknade te radno sposobnim ili djelomično radno sposobnim članovima kućanstva koje je korisnik zajamčene minimalne naknade.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(6) Grad je dužan Zavodu jednom mjese</w:t>
      </w:r>
      <w:r>
        <w:rPr>
          <w:rFonts w:ascii="Calibri" w:hAnsi="Calibri" w:cs="Calibri" w:eastAsia="Calibri"/>
          <w:color w:val="auto"/>
          <w:spacing w:val="0"/>
          <w:position w:val="0"/>
          <w:sz w:val="24"/>
          <w:shd w:fill="auto" w:val="clear"/>
        </w:rPr>
        <w:t xml:space="preserve">čno dostavljati podatke o radno sposobnim ili djelomično radno sposobnim samcima korisnicima zajamčene minimalne naknade te radno sposobnim ili djelomično radno sposobnim članovima kućanstva koje je korisnik zajamčene minimalne naknade, koji su pozvani, a nisu se odazvali i sudjelovali u radovima za opće dobro iz stavaka 2. i 3. ovoga članka.</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651"/>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2. Pravo na naknadu za troškove ogrjeva</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25.</w:t>
      </w:r>
    </w:p>
    <w:p>
      <w:pPr>
        <w:numPr>
          <w:ilvl w:val="0"/>
          <w:numId w:val="93"/>
        </w:numPr>
        <w:spacing w:before="0" w:after="160" w:line="259"/>
        <w:ind w:right="0" w:left="1134" w:hanging="283"/>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Korisniku koji ispunjava </w:t>
      </w:r>
      <w:r>
        <w:rPr>
          <w:rFonts w:ascii="Calibri" w:hAnsi="Calibri" w:cs="Calibri" w:eastAsia="Calibri"/>
          <w:b/>
          <w:color w:val="auto"/>
          <w:spacing w:val="0"/>
          <w:position w:val="0"/>
          <w:sz w:val="24"/>
          <w:shd w:fill="auto" w:val="clear"/>
        </w:rPr>
        <w:t xml:space="preserve">socijalni uvjet</w:t>
      </w:r>
      <w:r>
        <w:rPr>
          <w:rFonts w:ascii="Calibri" w:hAnsi="Calibri" w:cs="Calibri" w:eastAsia="Calibri"/>
          <w:color w:val="auto"/>
          <w:spacing w:val="0"/>
          <w:position w:val="0"/>
          <w:sz w:val="24"/>
          <w:shd w:fill="auto" w:val="clear"/>
        </w:rPr>
        <w:t xml:space="preserve">, koji se grije na drva, priznaje se pravo na troškove ogrjeva na na</w:t>
      </w:r>
      <w:r>
        <w:rPr>
          <w:rFonts w:ascii="Calibri" w:hAnsi="Calibri" w:cs="Calibri" w:eastAsia="Calibri"/>
          <w:color w:val="auto"/>
          <w:spacing w:val="0"/>
          <w:position w:val="0"/>
          <w:sz w:val="24"/>
          <w:shd w:fill="auto" w:val="clear"/>
        </w:rPr>
        <w:t xml:space="preserve">čin da mu se jednom godišnje osigura zakonom ili Pravilnikom propisana količina drva ili odobri novčani iznos za podmirenje tog troška u visini koju Pravilnikom ili odlukom odredi nadležno državno tijelo.</w:t>
      </w:r>
    </w:p>
    <w:p>
      <w:pPr>
        <w:numPr>
          <w:ilvl w:val="0"/>
          <w:numId w:val="93"/>
        </w:numPr>
        <w:spacing w:before="0" w:after="160" w:line="259"/>
        <w:ind w:right="0" w:left="1134" w:hanging="283"/>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Sredstva za podmirivanje troškova ogrijeva osiguravaju se iz decentraliziranih sredstava državnog prora</w:t>
      </w:r>
      <w:r>
        <w:rPr>
          <w:rFonts w:ascii="Calibri" w:hAnsi="Calibri" w:cs="Calibri" w:eastAsia="Calibri"/>
          <w:b/>
          <w:color w:val="auto"/>
          <w:spacing w:val="0"/>
          <w:position w:val="0"/>
          <w:sz w:val="24"/>
          <w:shd w:fill="auto" w:val="clear"/>
        </w:rPr>
        <w:t xml:space="preserve">čuna. </w:t>
      </w:r>
    </w:p>
    <w:p>
      <w:pPr>
        <w:numPr>
          <w:ilvl w:val="0"/>
          <w:numId w:val="93"/>
        </w:numPr>
        <w:spacing w:before="0" w:after="160" w:line="259"/>
        <w:ind w:right="0" w:left="1134" w:hanging="283"/>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Ukoliko se sredstva ne osiguraju iz državnog prora</w:t>
      </w:r>
      <w:r>
        <w:rPr>
          <w:rFonts w:ascii="Calibri" w:hAnsi="Calibri" w:cs="Calibri" w:eastAsia="Calibri"/>
          <w:color w:val="auto"/>
          <w:spacing w:val="0"/>
          <w:position w:val="0"/>
          <w:sz w:val="24"/>
          <w:shd w:fill="auto" w:val="clear"/>
        </w:rPr>
        <w:t xml:space="preserve">čuna Grad Trilj je dužan ista osigurati u svom proračunu.</w:t>
      </w:r>
    </w:p>
    <w:p>
      <w:pPr>
        <w:numPr>
          <w:ilvl w:val="0"/>
          <w:numId w:val="93"/>
        </w:numPr>
        <w:spacing w:before="0" w:after="160" w:line="259"/>
        <w:ind w:right="0" w:left="1134" w:hanging="283"/>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Pravo na naknadu za troškove ogrijeva iz stavka 3. ovog </w:t>
      </w:r>
      <w:r>
        <w:rPr>
          <w:rFonts w:ascii="Calibri" w:hAnsi="Calibri" w:cs="Calibri" w:eastAsia="Calibri"/>
          <w:color w:val="auto"/>
          <w:spacing w:val="0"/>
          <w:position w:val="0"/>
          <w:sz w:val="24"/>
          <w:shd w:fill="auto" w:val="clear"/>
        </w:rPr>
        <w:t xml:space="preserve">članka i način isplate utvrđuje Odjel na prijedlog Socijalnog vijeća svojim Rješenjem.</w:t>
      </w:r>
    </w:p>
    <w:p>
      <w:pPr>
        <w:spacing w:before="0" w:after="160" w:line="259"/>
        <w:ind w:right="0" w:left="1134" w:firstLine="0"/>
        <w:jc w:val="center"/>
        <w:rPr>
          <w:rFonts w:ascii="Calibri" w:hAnsi="Calibri" w:cs="Calibri" w:eastAsia="Calibri"/>
          <w:color w:val="auto"/>
          <w:spacing w:val="0"/>
          <w:position w:val="0"/>
          <w:sz w:val="24"/>
          <w:shd w:fill="auto" w:val="clear"/>
        </w:rPr>
      </w:pPr>
    </w:p>
    <w:p>
      <w:pPr>
        <w:spacing w:before="0" w:after="160" w:line="259"/>
        <w:ind w:right="0" w:left="765" w:firstLine="651"/>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3. Pravo na jednokratnu, privremenu i mjese</w:t>
      </w:r>
      <w:r>
        <w:rPr>
          <w:rFonts w:ascii="Calibri" w:hAnsi="Calibri" w:cs="Calibri" w:eastAsia="Calibri"/>
          <w:b/>
          <w:color w:val="auto"/>
          <w:spacing w:val="0"/>
          <w:position w:val="0"/>
          <w:sz w:val="24"/>
          <w:shd w:fill="auto" w:val="clear"/>
        </w:rPr>
        <w:t xml:space="preserve">čnu naknadu</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26.</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w:t>
      </w:r>
      <w:r>
        <w:rPr>
          <w:rFonts w:ascii="Calibri" w:hAnsi="Calibri" w:cs="Calibri" w:eastAsia="Calibri"/>
          <w:b/>
          <w:color w:val="auto"/>
          <w:spacing w:val="0"/>
          <w:position w:val="0"/>
          <w:sz w:val="24"/>
          <w:shd w:fill="auto" w:val="clear"/>
        </w:rPr>
        <w:t xml:space="preserve">Jednokratnu naknadu korisnik ostvaruje prvenstveno putem rješenja Zavoda, odnosno putem ministarstva nadležnog za pitanja sudionika Domovinskog rata, a ako tu naknadu ne ostvari od tih tijela istu može ostvariti na teret Grada.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w:t>
      </w:r>
      <w:r>
        <w:rPr>
          <w:rFonts w:ascii="Calibri" w:hAnsi="Calibri" w:cs="Calibri" w:eastAsia="Calibri"/>
          <w:b/>
          <w:color w:val="auto"/>
          <w:spacing w:val="0"/>
          <w:position w:val="0"/>
          <w:sz w:val="24"/>
          <w:shd w:fill="auto" w:val="clear"/>
        </w:rPr>
        <w:t xml:space="preserve">Grad i Zavod </w:t>
      </w:r>
      <w:r>
        <w:rPr>
          <w:rFonts w:ascii="Calibri" w:hAnsi="Calibri" w:cs="Calibri" w:eastAsia="Calibri"/>
          <w:b/>
          <w:color w:val="auto"/>
          <w:spacing w:val="0"/>
          <w:position w:val="0"/>
          <w:sz w:val="24"/>
          <w:shd w:fill="auto" w:val="clear"/>
        </w:rPr>
        <w:t xml:space="preserve">će najmanje jednom mjesečno razmijeniti podatke o odobrenim jednokratnim naknadama</w:t>
      </w:r>
      <w:r>
        <w:rPr>
          <w:rFonts w:ascii="Calibri" w:hAnsi="Calibri" w:cs="Calibri" w:eastAsia="Calibri"/>
          <w:color w:val="auto"/>
          <w:spacing w:val="0"/>
          <w:position w:val="0"/>
          <w:sz w:val="24"/>
          <w:shd w:fill="auto" w:val="clear"/>
        </w:rPr>
        <w:t xml:space="preserv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Jednokratna naknada može se odobriti korisniku koji prema procjeni Socijalnog vije</w:t>
      </w:r>
      <w:r>
        <w:rPr>
          <w:rFonts w:ascii="Calibri" w:hAnsi="Calibri" w:cs="Calibri" w:eastAsia="Calibri"/>
          <w:color w:val="auto"/>
          <w:spacing w:val="0"/>
          <w:position w:val="0"/>
          <w:sz w:val="24"/>
          <w:shd w:fill="auto" w:val="clear"/>
        </w:rPr>
        <w:t xml:space="preserve">ća </w:t>
      </w:r>
      <w:r>
        <w:rPr>
          <w:rFonts w:ascii="Calibri" w:hAnsi="Calibri" w:cs="Calibri" w:eastAsia="Calibri"/>
          <w:b/>
          <w:color w:val="auto"/>
          <w:spacing w:val="0"/>
          <w:position w:val="0"/>
          <w:sz w:val="24"/>
          <w:shd w:fill="auto" w:val="clear"/>
        </w:rPr>
        <w:t xml:space="preserve">a u dogovoru sa Zavodom</w:t>
      </w:r>
      <w:r>
        <w:rPr>
          <w:rFonts w:ascii="Calibri" w:hAnsi="Calibri" w:cs="Calibri" w:eastAsia="Calibri"/>
          <w:color w:val="auto"/>
          <w:spacing w:val="0"/>
          <w:position w:val="0"/>
          <w:sz w:val="24"/>
          <w:shd w:fill="auto" w:val="clear"/>
        </w:rPr>
        <w:t xml:space="preserve"> zbog trenutačnih materijalnih teškoća nije u mogućnosti podmiriti osnovne životne potrebe nastale zbog rođenja ili školovanja djeteta, bolesti ili smrti člana obitelji ili nositelja prava, elementarne nepogode i slično.</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Jednokratna naknada iz stavka 3. ovoga </w:t>
      </w:r>
      <w:r>
        <w:rPr>
          <w:rFonts w:ascii="Calibri" w:hAnsi="Calibri" w:cs="Calibri" w:eastAsia="Calibri"/>
          <w:color w:val="auto"/>
          <w:spacing w:val="0"/>
          <w:position w:val="0"/>
          <w:sz w:val="24"/>
          <w:shd w:fill="auto" w:val="clear"/>
        </w:rPr>
        <w:t xml:space="preserve">članka može se odobriti i zbog nabave osnovnih predmeta u kućanstvu ili nabave nužne odjeće i obuće ako ne postoji mogućnost da se nabava nužnih predmeta u kućanstvu i odjeće i obuće osigura u suradnji s humanitarnim organizacijama.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(5) Naknada iz stavaka 3. i 4. odobrava se u pravilu kao jednokratna ili višekratna isplata u novcu, a iznimno, kad postoji vjerojatnost da se nov</w:t>
      </w:r>
      <w:r>
        <w:rPr>
          <w:rFonts w:ascii="Calibri" w:hAnsi="Calibri" w:cs="Calibri" w:eastAsia="Calibri"/>
          <w:color w:val="auto"/>
          <w:spacing w:val="0"/>
          <w:position w:val="0"/>
          <w:sz w:val="24"/>
          <w:shd w:fill="auto" w:val="clear"/>
        </w:rPr>
        <w:t xml:space="preserve">čanom isplatom ne bi ostvarila njena svrha, Socijalno vijeće, može tu isplatu zamijeniti ekvivalentnom i prikladnom isplatom u naravi ili uslugama.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(6) </w:t>
      </w:r>
      <w:r>
        <w:rPr>
          <w:rFonts w:ascii="Calibri" w:hAnsi="Calibri" w:cs="Calibri" w:eastAsia="Calibri"/>
          <w:b/>
          <w:color w:val="auto"/>
          <w:spacing w:val="0"/>
          <w:position w:val="0"/>
          <w:sz w:val="24"/>
          <w:shd w:fill="auto" w:val="clear"/>
        </w:rPr>
        <w:t xml:space="preserve">Istom korisniku</w:t>
      </w: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 samcu</w:t>
      </w:r>
      <w:r>
        <w:rPr>
          <w:rFonts w:ascii="Calibri" w:hAnsi="Calibri" w:cs="Calibri" w:eastAsia="Calibri"/>
          <w:color w:val="auto"/>
          <w:spacing w:val="0"/>
          <w:position w:val="0"/>
          <w:sz w:val="24"/>
          <w:shd w:fill="auto" w:val="clear"/>
        </w:rPr>
        <w:t xml:space="preserve"> jednokratna naknada može se odobriti jednom tijekom kalendarske godine najviše do sveukupnog iznosa </w:t>
      </w:r>
      <w:r>
        <w:rPr>
          <w:rFonts w:ascii="Calibri" w:hAnsi="Calibri" w:cs="Calibri" w:eastAsia="Calibri"/>
          <w:b/>
          <w:color w:val="auto"/>
          <w:spacing w:val="0"/>
          <w:position w:val="0"/>
          <w:sz w:val="24"/>
          <w:shd w:fill="auto" w:val="clear"/>
        </w:rPr>
        <w:t xml:space="preserve">400 eura</w:t>
      </w:r>
      <w:r>
        <w:rPr>
          <w:rFonts w:ascii="Calibri" w:hAnsi="Calibri" w:cs="Calibri" w:eastAsia="Calibri"/>
          <w:color w:val="auto"/>
          <w:spacing w:val="0"/>
          <w:position w:val="0"/>
          <w:sz w:val="24"/>
          <w:shd w:fill="auto" w:val="clear"/>
        </w:rPr>
        <w:t xml:space="preserve">, a </w:t>
      </w:r>
      <w:r>
        <w:rPr>
          <w:rFonts w:ascii="Calibri" w:hAnsi="Calibri" w:cs="Calibri" w:eastAsia="Calibri"/>
          <w:b/>
          <w:color w:val="auto"/>
          <w:spacing w:val="0"/>
          <w:position w:val="0"/>
          <w:sz w:val="24"/>
          <w:shd w:fill="auto" w:val="clear"/>
        </w:rPr>
        <w:t xml:space="preserve">istom korisniku</w:t>
      </w:r>
      <w:r>
        <w:rPr>
          <w:rFonts w:ascii="Calibri" w:hAnsi="Calibri" w:cs="Calibri" w:eastAsia="Calibri"/>
          <w:color w:val="auto"/>
          <w:spacing w:val="0"/>
          <w:position w:val="0"/>
          <w:sz w:val="24"/>
          <w:shd w:fill="auto" w:val="clear"/>
        </w:rPr>
        <w:t xml:space="preserve"> - </w:t>
      </w:r>
      <w:r>
        <w:rPr>
          <w:rFonts w:ascii="Calibri" w:hAnsi="Calibri" w:cs="Calibri" w:eastAsia="Calibri"/>
          <w:b/>
          <w:color w:val="auto"/>
          <w:spacing w:val="0"/>
          <w:position w:val="0"/>
          <w:sz w:val="24"/>
          <w:shd w:fill="auto" w:val="clear"/>
        </w:rPr>
        <w:t xml:space="preserve">ku</w:t>
      </w:r>
      <w:r>
        <w:rPr>
          <w:rFonts w:ascii="Calibri" w:hAnsi="Calibri" w:cs="Calibri" w:eastAsia="Calibri"/>
          <w:b/>
          <w:color w:val="auto"/>
          <w:spacing w:val="0"/>
          <w:position w:val="0"/>
          <w:sz w:val="24"/>
          <w:shd w:fill="auto" w:val="clear"/>
        </w:rPr>
        <w:t xml:space="preserve">ćanstvu</w:t>
      </w:r>
      <w:r>
        <w:rPr>
          <w:rFonts w:ascii="Calibri" w:hAnsi="Calibri" w:cs="Calibri" w:eastAsia="Calibri"/>
          <w:color w:val="auto"/>
          <w:spacing w:val="0"/>
          <w:position w:val="0"/>
          <w:sz w:val="24"/>
          <w:shd w:fill="auto" w:val="clear"/>
        </w:rPr>
        <w:t xml:space="preserve"> najviše do sveukupnog iznosa </w:t>
      </w:r>
      <w:r>
        <w:rPr>
          <w:rFonts w:ascii="Calibri" w:hAnsi="Calibri" w:cs="Calibri" w:eastAsia="Calibri"/>
          <w:b/>
          <w:color w:val="auto"/>
          <w:spacing w:val="0"/>
          <w:position w:val="0"/>
          <w:sz w:val="24"/>
          <w:shd w:fill="auto" w:val="clear"/>
        </w:rPr>
        <w:t xml:space="preserve">665 eura</w:t>
      </w:r>
      <w:r>
        <w:rPr>
          <w:rFonts w:ascii="Calibri" w:hAnsi="Calibri" w:cs="Calibri" w:eastAsia="Calibri"/>
          <w:color w:val="auto"/>
          <w:spacing w:val="0"/>
          <w:position w:val="0"/>
          <w:sz w:val="24"/>
          <w:shd w:fill="auto" w:val="clear"/>
        </w:rPr>
        <w:t xml:space="preserve"> tijekom kalendarske godine.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(7) Korisnik koji ispunjava </w:t>
      </w:r>
      <w:r>
        <w:rPr>
          <w:rFonts w:ascii="Calibri" w:hAnsi="Calibri" w:cs="Calibri" w:eastAsia="Calibri"/>
          <w:b/>
          <w:color w:val="auto"/>
          <w:spacing w:val="0"/>
          <w:position w:val="0"/>
          <w:sz w:val="24"/>
          <w:shd w:fill="auto" w:val="clear"/>
        </w:rPr>
        <w:t xml:space="preserve">poseban uvjet</w:t>
      </w:r>
      <w:r>
        <w:rPr>
          <w:rFonts w:ascii="Calibri" w:hAnsi="Calibri" w:cs="Calibri" w:eastAsia="Calibri"/>
          <w:color w:val="auto"/>
          <w:spacing w:val="0"/>
          <w:position w:val="0"/>
          <w:sz w:val="24"/>
          <w:shd w:fill="auto" w:val="clear"/>
        </w:rPr>
        <w:t xml:space="preserve"> iz </w:t>
      </w:r>
      <w:r>
        <w:rPr>
          <w:rFonts w:ascii="Calibri" w:hAnsi="Calibri" w:cs="Calibri" w:eastAsia="Calibri"/>
          <w:color w:val="auto"/>
          <w:spacing w:val="0"/>
          <w:position w:val="0"/>
          <w:sz w:val="24"/>
          <w:shd w:fill="auto" w:val="clear"/>
        </w:rPr>
        <w:t xml:space="preserve">članka 11. ove Pravilnika može se odobriti jednokratna naknada u iznosu do </w:t>
      </w:r>
      <w:r>
        <w:rPr>
          <w:rFonts w:ascii="Calibri" w:hAnsi="Calibri" w:cs="Calibri" w:eastAsia="Calibri"/>
          <w:b/>
          <w:color w:val="auto"/>
          <w:spacing w:val="0"/>
          <w:position w:val="0"/>
          <w:sz w:val="24"/>
          <w:shd w:fill="auto" w:val="clear"/>
        </w:rPr>
        <w:t xml:space="preserve">333 eura</w:t>
      </w:r>
      <w:r>
        <w:rPr>
          <w:rFonts w:ascii="Calibri" w:hAnsi="Calibri" w:cs="Calibri" w:eastAsia="Calibri"/>
          <w:color w:val="auto"/>
          <w:spacing w:val="0"/>
          <w:position w:val="0"/>
          <w:sz w:val="24"/>
          <w:shd w:fill="auto" w:val="clear"/>
        </w:rPr>
        <w:t xml:space="preserve"> u kalendarskoj godini.</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(8) Pravo na jednokratnu naknadu iz prethodnih stavaka ovog </w:t>
      </w:r>
      <w:r>
        <w:rPr>
          <w:rFonts w:ascii="Calibri" w:hAnsi="Calibri" w:cs="Calibri" w:eastAsia="Calibri"/>
          <w:color w:val="auto"/>
          <w:spacing w:val="0"/>
          <w:position w:val="0"/>
          <w:sz w:val="24"/>
          <w:shd w:fill="auto" w:val="clear"/>
        </w:rPr>
        <w:t xml:space="preserve">članka i način njezine isplate utvrđuje Odjel na prijedlog Socijalnog vijeća svojim Rješenjem.</w:t>
      </w:r>
    </w:p>
    <w:p>
      <w:pPr>
        <w:spacing w:before="0" w:after="160" w:line="259"/>
        <w:ind w:right="0" w:left="765" w:firstLine="0"/>
        <w:jc w:val="left"/>
        <w:rPr>
          <w:rFonts w:ascii="Calibri" w:hAnsi="Calibri" w:cs="Calibri" w:eastAsia="Calibri"/>
          <w:b/>
          <w:color w:val="auto"/>
          <w:spacing w:val="0"/>
          <w:position w:val="0"/>
          <w:sz w:val="24"/>
          <w:shd w:fill="auto" w:val="clear"/>
        </w:rPr>
      </w:pPr>
      <w:r>
        <w:rPr>
          <w:rFonts w:ascii="Calibri" w:hAnsi="Calibri" w:cs="Calibri" w:eastAsia="Calibri"/>
          <w:color w:val="auto"/>
          <w:spacing w:val="0"/>
          <w:position w:val="0"/>
          <w:sz w:val="24"/>
          <w:shd w:fill="auto" w:val="clear"/>
        </w:rPr>
        <w:t xml:space="preserve">9) </w:t>
      </w:r>
      <w:r>
        <w:rPr>
          <w:rFonts w:ascii="Calibri" w:hAnsi="Calibri" w:cs="Calibri" w:eastAsia="Calibri"/>
          <w:b/>
          <w:color w:val="auto"/>
          <w:spacing w:val="0"/>
          <w:position w:val="0"/>
          <w:sz w:val="24"/>
          <w:shd w:fill="auto" w:val="clear"/>
        </w:rPr>
        <w:t xml:space="preserve">Iznimno, Gradona</w:t>
      </w:r>
      <w:r>
        <w:rPr>
          <w:rFonts w:ascii="Calibri" w:hAnsi="Calibri" w:cs="Calibri" w:eastAsia="Calibri"/>
          <w:b/>
          <w:color w:val="auto"/>
          <w:spacing w:val="0"/>
          <w:position w:val="0"/>
          <w:sz w:val="24"/>
          <w:shd w:fill="auto" w:val="clear"/>
        </w:rPr>
        <w:t xml:space="preserve">čelnik</w:t>
      </w: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na prijedlog  Socijalnog vijeća</w:t>
      </w: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može svojim Zaključkom</w:t>
      </w:r>
      <w:r>
        <w:rPr>
          <w:rFonts w:ascii="Calibri" w:hAnsi="Calibri" w:cs="Calibri" w:eastAsia="Calibri"/>
          <w:color w:val="auto"/>
          <w:spacing w:val="0"/>
          <w:position w:val="0"/>
          <w:sz w:val="24"/>
          <w:shd w:fill="auto" w:val="clear"/>
        </w:rPr>
        <w:t xml:space="preserve"> odobriti i drugu vrstu jednokratne naknade, a naknade iz stavaka 3. i 4. ovog članka i više puta u istoj kalendarskoj godini u ukupnom iznosu do </w:t>
      </w:r>
      <w:r>
        <w:rPr>
          <w:rFonts w:ascii="Calibri" w:hAnsi="Calibri" w:cs="Calibri" w:eastAsia="Calibri"/>
          <w:b/>
          <w:color w:val="auto"/>
          <w:spacing w:val="0"/>
          <w:position w:val="0"/>
          <w:sz w:val="24"/>
          <w:shd w:fill="auto" w:val="clear"/>
        </w:rPr>
        <w:t xml:space="preserve">665 eura</w:t>
      </w:r>
      <w:r>
        <w:rPr>
          <w:rFonts w:ascii="Calibri" w:hAnsi="Calibri" w:cs="Calibri" w:eastAsia="Calibri"/>
          <w:color w:val="auto"/>
          <w:spacing w:val="0"/>
          <w:position w:val="0"/>
          <w:sz w:val="24"/>
          <w:shd w:fill="auto" w:val="clear"/>
        </w:rPr>
        <w:t xml:space="preserve">  i u slučaju kad korisnik ne ispunjava uvjete iz članka 3. ovog Pravilnika , a za to postoje </w:t>
      </w:r>
      <w:r>
        <w:rPr>
          <w:rFonts w:ascii="Calibri" w:hAnsi="Calibri" w:cs="Calibri" w:eastAsia="Calibri"/>
          <w:b/>
          <w:color w:val="auto"/>
          <w:spacing w:val="0"/>
          <w:position w:val="0"/>
          <w:sz w:val="24"/>
          <w:shd w:fill="auto" w:val="clear"/>
        </w:rPr>
        <w:t xml:space="preserve">jako opravdani i dokazivi razlozi.</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27.</w:t>
      </w:r>
    </w:p>
    <w:p>
      <w:pPr>
        <w:spacing w:before="0" w:after="160" w:line="259"/>
        <w:ind w:right="0" w:left="765" w:firstLine="0"/>
        <w:jc w:val="center"/>
        <w:rPr>
          <w:rFonts w:ascii="Calibri" w:hAnsi="Calibri" w:cs="Calibri" w:eastAsia="Calibri"/>
          <w:b/>
          <w:color w:val="auto"/>
          <w:spacing w:val="0"/>
          <w:position w:val="0"/>
          <w:sz w:val="24"/>
          <w:shd w:fill="auto" w:val="clear"/>
        </w:rPr>
      </w:pP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Korisniku koji ima dugovanje prema Gradu s bilo koje osnove, a koji ostvari pravo na jednokratnu naknadu iz </w:t>
      </w:r>
      <w:r>
        <w:rPr>
          <w:rFonts w:ascii="Calibri" w:hAnsi="Calibri" w:cs="Calibri" w:eastAsia="Calibri"/>
          <w:color w:val="auto"/>
          <w:spacing w:val="0"/>
          <w:position w:val="0"/>
          <w:sz w:val="24"/>
          <w:shd w:fill="auto" w:val="clear"/>
        </w:rPr>
        <w:t xml:space="preserve">članka 26. ove Pravilnika (iznad zakonskog standarda), Grad će iznos navedenog prava djelomično umanjiti radi podmirivanja dugovanja, odnosno do polovice iznosa (50%) naknade priznate korisniku.</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28.</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Na privremenu nov</w:t>
      </w:r>
      <w:r>
        <w:rPr>
          <w:rFonts w:ascii="Calibri" w:hAnsi="Calibri" w:cs="Calibri" w:eastAsia="Calibri"/>
          <w:color w:val="auto"/>
          <w:spacing w:val="0"/>
          <w:position w:val="0"/>
          <w:sz w:val="24"/>
          <w:shd w:fill="auto" w:val="clear"/>
        </w:rPr>
        <w:t xml:space="preserve">čanu naknadu ima pravo odrasla osoba i(li) dijete žrtva obiteljskog nasilja iz članka 11. alineje 7. ove Pravilnika (odrasla osoba i(li) dijete žrtva obiteljskog nasilja koji su bili primorani napustiti obitelj).</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Odrasla osoba žrtva obiteljskog nasilja iz stavka 1. ovog </w:t>
      </w:r>
      <w:r>
        <w:rPr>
          <w:rFonts w:ascii="Calibri" w:hAnsi="Calibri" w:cs="Calibri" w:eastAsia="Calibri"/>
          <w:color w:val="auto"/>
          <w:spacing w:val="0"/>
          <w:position w:val="0"/>
          <w:sz w:val="24"/>
          <w:shd w:fill="auto" w:val="clear"/>
        </w:rPr>
        <w:t xml:space="preserve">članka ima pravo na mjesečnu novčanu naknadu u iznosu od </w:t>
      </w:r>
      <w:r>
        <w:rPr>
          <w:rFonts w:ascii="Calibri" w:hAnsi="Calibri" w:cs="Calibri" w:eastAsia="Calibri"/>
          <w:b/>
          <w:color w:val="auto"/>
          <w:spacing w:val="0"/>
          <w:position w:val="0"/>
          <w:sz w:val="24"/>
          <w:shd w:fill="auto" w:val="clear"/>
        </w:rPr>
        <w:t xml:space="preserve">40 eura</w:t>
      </w:r>
      <w:r>
        <w:rPr>
          <w:rFonts w:ascii="Calibri" w:hAnsi="Calibri" w:cs="Calibri" w:eastAsia="Calibri"/>
          <w:color w:val="auto"/>
          <w:spacing w:val="0"/>
          <w:position w:val="0"/>
          <w:sz w:val="24"/>
          <w:shd w:fill="auto" w:val="clear"/>
        </w:rPr>
        <w:t xml:space="preserve">, predškolsko dijete - u iznosu od </w:t>
      </w:r>
      <w:r>
        <w:rPr>
          <w:rFonts w:ascii="Calibri" w:hAnsi="Calibri" w:cs="Calibri" w:eastAsia="Calibri"/>
          <w:b/>
          <w:color w:val="auto"/>
          <w:spacing w:val="0"/>
          <w:position w:val="0"/>
          <w:sz w:val="24"/>
          <w:shd w:fill="auto" w:val="clear"/>
        </w:rPr>
        <w:t xml:space="preserve">34 eura</w:t>
      </w:r>
      <w:r>
        <w:rPr>
          <w:rFonts w:ascii="Calibri" w:hAnsi="Calibri" w:cs="Calibri" w:eastAsia="Calibri"/>
          <w:color w:val="auto"/>
          <w:spacing w:val="0"/>
          <w:position w:val="0"/>
          <w:sz w:val="24"/>
          <w:shd w:fill="auto" w:val="clear"/>
        </w:rPr>
        <w:t xml:space="preserve">, a školsko dijete do završetka redovnog školovanja, odnosno najdalje do navršene 25-te godine života - na novčanu naknadu u iznosu od </w:t>
      </w:r>
      <w:r>
        <w:rPr>
          <w:rFonts w:ascii="Calibri" w:hAnsi="Calibri" w:cs="Calibri" w:eastAsia="Calibri"/>
          <w:b/>
          <w:color w:val="auto"/>
          <w:spacing w:val="0"/>
          <w:position w:val="0"/>
          <w:sz w:val="24"/>
          <w:shd w:fill="auto" w:val="clear"/>
        </w:rPr>
        <w:t xml:space="preserve">40 eura </w:t>
      </w:r>
      <w:r>
        <w:rPr>
          <w:rFonts w:ascii="Calibri" w:hAnsi="Calibri" w:cs="Calibri" w:eastAsia="Calibri"/>
          <w:color w:val="auto"/>
          <w:spacing w:val="0"/>
          <w:position w:val="0"/>
          <w:sz w:val="24"/>
          <w:shd w:fill="auto" w:val="clear"/>
        </w:rPr>
        <w:t xml:space="preserve">mjesečno. </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Privremena nov</w:t>
      </w:r>
      <w:r>
        <w:rPr>
          <w:rFonts w:ascii="Calibri" w:hAnsi="Calibri" w:cs="Calibri" w:eastAsia="Calibri"/>
          <w:color w:val="auto"/>
          <w:spacing w:val="0"/>
          <w:position w:val="0"/>
          <w:sz w:val="24"/>
          <w:shd w:fill="auto" w:val="clear"/>
        </w:rPr>
        <w:t xml:space="preserve">čana naknada iz prethodnog stavka ovog članka odobrava se na rok dok za korištenje toga prava postoje opravdani razlozi, a najduže do godinu dana od dana početka ostvarivanja toga prava.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Pravo na naknadu iz stavaka 1. i 2. ovoga </w:t>
      </w:r>
      <w:r>
        <w:rPr>
          <w:rFonts w:ascii="Calibri" w:hAnsi="Calibri" w:cs="Calibri" w:eastAsia="Calibri"/>
          <w:color w:val="auto"/>
          <w:spacing w:val="0"/>
          <w:position w:val="0"/>
          <w:sz w:val="24"/>
          <w:shd w:fill="auto" w:val="clear"/>
        </w:rPr>
        <w:t xml:space="preserve">članka uz preporuku Zavoda, utvrđuje Odjel na prijedlog Socijalnog vijeća svojim rješenjem.</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(5) Iznimno od odredbe stavka 3. ovog </w:t>
      </w:r>
      <w:r>
        <w:rPr>
          <w:rFonts w:ascii="Calibri" w:hAnsi="Calibri" w:cs="Calibri" w:eastAsia="Calibri"/>
          <w:color w:val="auto"/>
          <w:spacing w:val="0"/>
          <w:position w:val="0"/>
          <w:sz w:val="24"/>
          <w:shd w:fill="auto" w:val="clear"/>
        </w:rPr>
        <w:t xml:space="preserve">članka, na prijedlog Zavoda ,Odjela i Socijalnog vijeća, Gradonačelnik svojim Zaključkom može odobriti i duži rok za ostvarivanje toga prava, ali najduže na rok do dvije godine od dana početka ostvarivanja toga prava.</w:t>
      </w: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4. Pravo na naknade u vezi s odgojem i obrazovanjem </w:t>
      </w: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(predškolski, osnovna škola, srednja škola i redovni studij),</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29.</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Pravo na naknade u vezi s odgojem i obrazovanjem u smislu ovog Pravilnika odnosi se na: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4.1. Pravo na naknadu za troškove boravka djeteta u predškolskoj ustanovi,</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4.2. Pravo na naknadu za troškove školskog obroka u Osnovnoj školi, </w:t>
      </w:r>
    </w:p>
    <w:p>
      <w:pPr>
        <w:spacing w:before="0" w:after="160" w:line="259"/>
        <w:ind w:right="0" w:left="1134" w:hanging="369"/>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4.3. Pravo na naknadu za troškove prijevoza djeteta s teško</w:t>
      </w:r>
      <w:r>
        <w:rPr>
          <w:rFonts w:ascii="Calibri" w:hAnsi="Calibri" w:cs="Calibri" w:eastAsia="Calibri"/>
          <w:color w:val="auto"/>
          <w:spacing w:val="0"/>
          <w:position w:val="0"/>
          <w:sz w:val="24"/>
          <w:shd w:fill="auto" w:val="clear"/>
        </w:rPr>
        <w:t xml:space="preserve">ćama u razvoju i osobe s invaliditetom</w:t>
      </w:r>
    </w:p>
    <w:p>
      <w:pPr>
        <w:spacing w:before="0" w:after="160" w:line="259"/>
        <w:ind w:right="0" w:left="1134" w:hanging="425"/>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4.4. Pravo na naknadu za nabavku obveznih školskih udžbenika i pripadaju</w:t>
      </w:r>
      <w:r>
        <w:rPr>
          <w:rFonts w:ascii="Calibri" w:hAnsi="Calibri" w:cs="Calibri" w:eastAsia="Calibri"/>
          <w:color w:val="auto"/>
          <w:spacing w:val="0"/>
          <w:position w:val="0"/>
          <w:sz w:val="24"/>
          <w:shd w:fill="auto" w:val="clear"/>
        </w:rPr>
        <w:t xml:space="preserve">ćih dopunskih nastavnih sredstava.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4.5.  Subvencija za autobusni prijevoz u</w:t>
      </w:r>
      <w:r>
        <w:rPr>
          <w:rFonts w:ascii="Calibri" w:hAnsi="Calibri" w:cs="Calibri" w:eastAsia="Calibri"/>
          <w:color w:val="auto"/>
          <w:spacing w:val="0"/>
          <w:position w:val="0"/>
          <w:sz w:val="24"/>
          <w:shd w:fill="auto" w:val="clear"/>
        </w:rPr>
        <w:t xml:space="preserve">čenika i studenata s područja grada Trilja</w:t>
      </w:r>
    </w:p>
    <w:p>
      <w:pPr>
        <w:spacing w:before="0" w:after="160" w:line="259"/>
        <w:ind w:right="0" w:left="1134" w:hanging="369"/>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4.6. Stipendiranje za studente iz obitelji slabijeg imovinskog stanja i drugih studenata.</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4.1. Pravo na naknadu za troškove boravka djeteta </w:t>
      </w: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u predškolskoj ustanovi ili osloba</w:t>
      </w:r>
      <w:r>
        <w:rPr>
          <w:rFonts w:ascii="Calibri" w:hAnsi="Calibri" w:cs="Calibri" w:eastAsia="Calibri"/>
          <w:b/>
          <w:color w:val="auto"/>
          <w:spacing w:val="0"/>
          <w:position w:val="0"/>
          <w:sz w:val="24"/>
          <w:shd w:fill="auto" w:val="clear"/>
        </w:rPr>
        <w:t xml:space="preserve">đanje od plaćanja naknade</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30.</w:t>
      </w:r>
    </w:p>
    <w:p>
      <w:pPr>
        <w:numPr>
          <w:ilvl w:val="0"/>
          <w:numId w:val="115"/>
        </w:numPr>
        <w:spacing w:before="0" w:after="160" w:line="259"/>
        <w:ind w:right="0" w:left="1226" w:hanging="375"/>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Pravo na naknadu za troškove boravka djeteta u predškolskoj ustanovi u punom (100%) iznosu ili osloba</w:t>
      </w:r>
      <w:r>
        <w:rPr>
          <w:rFonts w:ascii="Calibri" w:hAnsi="Calibri" w:cs="Calibri" w:eastAsia="Calibri"/>
          <w:b/>
          <w:color w:val="auto"/>
          <w:spacing w:val="0"/>
          <w:position w:val="0"/>
          <w:sz w:val="24"/>
          <w:shd w:fill="auto" w:val="clear"/>
        </w:rPr>
        <w:t xml:space="preserve">đanje od plaćanja (participacije</w:t>
      </w:r>
      <w:r>
        <w:rPr>
          <w:rFonts w:ascii="Calibri" w:hAnsi="Calibri" w:cs="Calibri" w:eastAsia="Calibri"/>
          <w:color w:val="auto"/>
          <w:spacing w:val="0"/>
          <w:position w:val="0"/>
          <w:sz w:val="24"/>
          <w:shd w:fill="auto" w:val="clear"/>
        </w:rPr>
        <w:t xml:space="preserve">), može ostvariti roditelj djeteta s kojim dijete stanuje, udomitelj, druga fizička osoba koja zajedno s roditeljima ili umjesto roditelja na temelju Odluke suda ostvaruje roditeljsku skrb i druge osobe kojima su roditelji privremeno povjerili ostvarivanje roditeljske skrbi nad djetetom sukladno odredbama Obiteljskog zakona, koje ispunjavaju jedan od ovih uvjeta: </w:t>
      </w:r>
    </w:p>
    <w:p>
      <w:pPr>
        <w:spacing w:before="0" w:after="160" w:line="259"/>
        <w:ind w:right="0" w:left="1226"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socijalni uvjet</w:t>
      </w:r>
      <w:r>
        <w:rPr>
          <w:rFonts w:ascii="Calibri" w:hAnsi="Calibri" w:cs="Calibri" w:eastAsia="Calibri"/>
          <w:color w:val="auto"/>
          <w:spacing w:val="0"/>
          <w:position w:val="0"/>
          <w:sz w:val="24"/>
          <w:shd w:fill="auto" w:val="clear"/>
        </w:rPr>
        <w:t xml:space="preserve">, </w:t>
      </w:r>
    </w:p>
    <w:p>
      <w:pPr>
        <w:spacing w:before="0" w:after="160" w:line="259"/>
        <w:ind w:right="0" w:left="1226" w:firstLine="0"/>
        <w:jc w:val="left"/>
        <w:rPr>
          <w:rFonts w:ascii="Calibri" w:hAnsi="Calibri" w:cs="Calibri" w:eastAsia="Calibri"/>
          <w:b/>
          <w:strike w:val="true"/>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posebni uvjet iz </w:t>
      </w:r>
      <w:r>
        <w:rPr>
          <w:rFonts w:ascii="Calibri" w:hAnsi="Calibri" w:cs="Calibri" w:eastAsia="Calibri"/>
          <w:b/>
          <w:color w:val="auto"/>
          <w:spacing w:val="0"/>
          <w:position w:val="0"/>
          <w:sz w:val="24"/>
          <w:shd w:fill="auto" w:val="clear"/>
        </w:rPr>
        <w:t xml:space="preserve">članka 11. ove Pravilnika.</w:t>
      </w:r>
    </w:p>
    <w:p>
      <w:pPr>
        <w:numPr>
          <w:ilvl w:val="0"/>
          <w:numId w:val="117"/>
        </w:numPr>
        <w:spacing w:before="0" w:after="160" w:line="259"/>
        <w:ind w:right="0" w:left="1134" w:hanging="283"/>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Cijena programa vrti</w:t>
      </w:r>
      <w:r>
        <w:rPr>
          <w:rFonts w:ascii="Calibri" w:hAnsi="Calibri" w:cs="Calibri" w:eastAsia="Calibri"/>
          <w:color w:val="auto"/>
          <w:spacing w:val="0"/>
          <w:position w:val="0"/>
          <w:sz w:val="24"/>
          <w:shd w:fill="auto" w:val="clear"/>
        </w:rPr>
        <w:t xml:space="preserve">ćkog i jasličkog programa umanjuje se :</w:t>
      </w:r>
    </w:p>
    <w:p>
      <w:pPr>
        <w:spacing w:before="0" w:after="160" w:line="259"/>
        <w:ind w:right="0" w:left="120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30%</w:t>
      </w: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za drugo</w:t>
      </w:r>
      <w:r>
        <w:rPr>
          <w:rFonts w:ascii="Calibri" w:hAnsi="Calibri" w:cs="Calibri" w:eastAsia="Calibri"/>
          <w:color w:val="auto"/>
          <w:spacing w:val="0"/>
          <w:position w:val="0"/>
          <w:sz w:val="24"/>
          <w:shd w:fill="auto" w:val="clear"/>
        </w:rPr>
        <w:t xml:space="preserve"> dijete uklju</w:t>
      </w:r>
      <w:r>
        <w:rPr>
          <w:rFonts w:ascii="Calibri" w:hAnsi="Calibri" w:cs="Calibri" w:eastAsia="Calibri"/>
          <w:color w:val="auto"/>
          <w:spacing w:val="0"/>
          <w:position w:val="0"/>
          <w:sz w:val="24"/>
          <w:shd w:fill="auto" w:val="clear"/>
        </w:rPr>
        <w:t xml:space="preserve">čeno u vrtić</w:t>
      </w:r>
    </w:p>
    <w:p>
      <w:pPr>
        <w:spacing w:before="0" w:after="160" w:line="259"/>
        <w:ind w:right="0" w:left="120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- 40%</w:t>
      </w:r>
      <w:r>
        <w:rPr>
          <w:rFonts w:ascii="Calibri" w:hAnsi="Calibri" w:cs="Calibri" w:eastAsia="Calibri"/>
          <w:color w:val="auto"/>
          <w:spacing w:val="0"/>
          <w:position w:val="0"/>
          <w:sz w:val="24"/>
          <w:shd w:fill="auto" w:val="clear"/>
        </w:rPr>
        <w:t xml:space="preserve"> za dijete samohranog roditelja,</w:t>
      </w:r>
    </w:p>
    <w:p>
      <w:pPr>
        <w:spacing w:before="0" w:after="160" w:line="259"/>
        <w:ind w:right="0" w:left="120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50%</w:t>
      </w:r>
      <w:r>
        <w:rPr>
          <w:rFonts w:ascii="Calibri" w:hAnsi="Calibri" w:cs="Calibri" w:eastAsia="Calibri"/>
          <w:color w:val="auto"/>
          <w:spacing w:val="0"/>
          <w:position w:val="0"/>
          <w:sz w:val="24"/>
          <w:shd w:fill="auto" w:val="clear"/>
        </w:rPr>
        <w:t xml:space="preserve"> za djecu sa posebnim potrebama (temeljem Rješenja Zavoda)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(3) Pravo na naknadu za troškove boravka djeteta u predškolskoj ustanovi odnosno osloba</w:t>
      </w:r>
      <w:r>
        <w:rPr>
          <w:rFonts w:ascii="Calibri" w:hAnsi="Calibri" w:cs="Calibri" w:eastAsia="Calibri"/>
          <w:color w:val="auto"/>
          <w:spacing w:val="0"/>
          <w:position w:val="0"/>
          <w:sz w:val="24"/>
          <w:shd w:fill="auto" w:val="clear"/>
        </w:rPr>
        <w:t xml:space="preserve">đanje od participacije i način isplate utvrđuje Odjel na prijedlog Socijalnog vijeća svojim rješenjem.</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651"/>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4.2. Pravo na naknadu za troškove školskog obroka u Osnovnoj školi</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31.</w:t>
      </w:r>
    </w:p>
    <w:p>
      <w:pPr>
        <w:numPr>
          <w:ilvl w:val="0"/>
          <w:numId w:val="123"/>
        </w:numPr>
        <w:spacing w:before="0" w:after="160" w:line="259"/>
        <w:ind w:right="0" w:left="1125" w:hanging="360"/>
        <w:jc w:val="left"/>
        <w:rPr>
          <w:rFonts w:ascii="Calibri" w:hAnsi="Calibri" w:cs="Calibri" w:eastAsia="Calibri"/>
          <w:b/>
          <w:color w:val="auto"/>
          <w:spacing w:val="0"/>
          <w:position w:val="0"/>
          <w:sz w:val="24"/>
          <w:shd w:fill="auto" w:val="clear"/>
        </w:rPr>
      </w:pPr>
      <w:r>
        <w:rPr>
          <w:rFonts w:ascii="Calibri" w:hAnsi="Calibri" w:cs="Calibri" w:eastAsia="Calibri"/>
          <w:color w:val="auto"/>
          <w:spacing w:val="0"/>
          <w:position w:val="0"/>
          <w:sz w:val="24"/>
          <w:shd w:fill="auto" w:val="clear"/>
        </w:rPr>
        <w:t xml:space="preserve">Pravo na naknadu za troškove školskog obroka </w:t>
      </w:r>
      <w:r>
        <w:rPr>
          <w:rFonts w:ascii="Calibri" w:hAnsi="Calibri" w:cs="Calibri" w:eastAsia="Calibri"/>
          <w:b/>
          <w:i/>
          <w:color w:val="auto"/>
          <w:spacing w:val="0"/>
          <w:position w:val="0"/>
          <w:sz w:val="24"/>
          <w:shd w:fill="auto" w:val="clear"/>
        </w:rPr>
        <w:t xml:space="preserve">ukoliko je organizirana prehrana</w:t>
      </w:r>
      <w:r>
        <w:rPr>
          <w:rFonts w:ascii="Calibri" w:hAnsi="Calibri" w:cs="Calibri" w:eastAsia="Calibri"/>
          <w:color w:val="auto"/>
          <w:spacing w:val="0"/>
          <w:position w:val="0"/>
          <w:sz w:val="24"/>
          <w:shd w:fill="auto" w:val="clear"/>
        </w:rPr>
        <w:t xml:space="preserve"> u Osnovnoj školi u punom </w:t>
      </w:r>
      <w:r>
        <w:rPr>
          <w:rFonts w:ascii="Calibri" w:hAnsi="Calibri" w:cs="Calibri" w:eastAsia="Calibri"/>
          <w:b/>
          <w:color w:val="auto"/>
          <w:spacing w:val="0"/>
          <w:position w:val="0"/>
          <w:sz w:val="24"/>
          <w:shd w:fill="auto" w:val="clear"/>
        </w:rPr>
        <w:t xml:space="preserve">(100%)</w:t>
      </w:r>
      <w:r>
        <w:rPr>
          <w:rFonts w:ascii="Calibri" w:hAnsi="Calibri" w:cs="Calibri" w:eastAsia="Calibri"/>
          <w:color w:val="auto"/>
          <w:spacing w:val="0"/>
          <w:position w:val="0"/>
          <w:sz w:val="24"/>
          <w:shd w:fill="auto" w:val="clear"/>
        </w:rPr>
        <w:t xml:space="preserve"> iznosu, može ostvariti roditelj djeteta s kojim dijete stanuje, udomitelj, druga fizi</w:t>
      </w:r>
      <w:r>
        <w:rPr>
          <w:rFonts w:ascii="Calibri" w:hAnsi="Calibri" w:cs="Calibri" w:eastAsia="Calibri"/>
          <w:color w:val="auto"/>
          <w:spacing w:val="0"/>
          <w:position w:val="0"/>
          <w:sz w:val="24"/>
          <w:shd w:fill="auto" w:val="clear"/>
        </w:rPr>
        <w:t xml:space="preserve">čka osoba koja zajedno s roditeljima ili umjesto roditelja na temelju Odluke suda ostvaruje roditeljsku skrb i druge osobe kojima su roditelji privremeno povjerili ostvarivanje roditeljske skrbi nad djetetom sukladno odredbama Obiteljskog zakona, koje ispunjavaju jedan od ovih uvjeta: </w:t>
      </w:r>
      <w:r>
        <w:rPr>
          <w:rFonts w:ascii="Calibri" w:hAnsi="Calibri" w:cs="Calibri" w:eastAsia="Calibri"/>
          <w:b/>
          <w:color w:val="auto"/>
          <w:spacing w:val="0"/>
          <w:position w:val="0"/>
          <w:sz w:val="24"/>
          <w:shd w:fill="auto" w:val="clear"/>
        </w:rPr>
        <w:t xml:space="preserve">- socijalni uvjet.</w:t>
      </w:r>
    </w:p>
    <w:p>
      <w:pPr>
        <w:spacing w:before="0" w:after="160" w:line="259"/>
        <w:ind w:right="0" w:left="851"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Neovisno o ispunjavanju uvjeta iz </w:t>
      </w:r>
      <w:r>
        <w:rPr>
          <w:rFonts w:ascii="Calibri" w:hAnsi="Calibri" w:cs="Calibri" w:eastAsia="Calibri"/>
          <w:color w:val="auto"/>
          <w:spacing w:val="0"/>
          <w:position w:val="0"/>
          <w:sz w:val="24"/>
          <w:shd w:fill="auto" w:val="clear"/>
        </w:rPr>
        <w:t xml:space="preserve">članka 3. te članaka 9. do 11. ove Pravilnika, za treće i svako sljedeće dijete iz obitelji, uz uvjet da je dvoje ostale djece predškolske dobi ili se redovno školuju (najdulje do 25-te godine života), roditelji djeteta s kojima dijete stanuje, udomitelji, druge fizičke osobe koje zajedno s roditeljima ili umjesto roditelja na temelju Odluke suda ostvaruju roditeljsku skrb i druge osobe kojima su roditelji privremeno povjerili ostvarivanje roditeljske skrbi nad djetetom sukladno odredbama Obiteljskog zakona, imaju pravo na naknadu u visini od </w:t>
      </w:r>
      <w:r>
        <w:rPr>
          <w:rFonts w:ascii="Calibri" w:hAnsi="Calibri" w:cs="Calibri" w:eastAsia="Calibri"/>
          <w:b/>
          <w:color w:val="auto"/>
          <w:spacing w:val="0"/>
          <w:position w:val="0"/>
          <w:sz w:val="24"/>
          <w:shd w:fill="auto" w:val="clear"/>
        </w:rPr>
        <w:t xml:space="preserve">50% troškova školskog obroka djeteta</w:t>
      </w:r>
      <w:r>
        <w:rPr>
          <w:rFonts w:ascii="Calibri" w:hAnsi="Calibri" w:cs="Calibri" w:eastAsia="Calibri"/>
          <w:color w:val="auto"/>
          <w:spacing w:val="0"/>
          <w:position w:val="0"/>
          <w:sz w:val="24"/>
          <w:shd w:fill="auto" w:val="clear"/>
        </w:rPr>
        <w:t xml:space="preserve"> u Osnovnoj školi.</w:t>
      </w:r>
    </w:p>
    <w:p>
      <w:pPr>
        <w:spacing w:before="0" w:after="160" w:line="259"/>
        <w:ind w:right="0" w:left="851" w:hanging="86"/>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Naknada iz prethodnih stavaka dodijeliti </w:t>
      </w:r>
      <w:r>
        <w:rPr>
          <w:rFonts w:ascii="Calibri" w:hAnsi="Calibri" w:cs="Calibri" w:eastAsia="Calibri"/>
          <w:color w:val="auto"/>
          <w:spacing w:val="0"/>
          <w:position w:val="0"/>
          <w:sz w:val="24"/>
          <w:shd w:fill="auto" w:val="clear"/>
        </w:rPr>
        <w:t xml:space="preserve">će se roditeljima koji žive s djetetom na području Grada Trilja, ako dijete ima prijavljeno prebivalište na području Grada te jedan od roditelja prijavljeno prebivalište na području Grada najmanje godinu dana prije podnošenja zahtjeva za ostvarivanje tog prava.</w:t>
      </w:r>
    </w:p>
    <w:p>
      <w:pPr>
        <w:spacing w:before="0" w:after="160" w:line="259"/>
        <w:ind w:right="0" w:left="851" w:hanging="86"/>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Pravo na naknadu za troškove školskog obroka sukladno stavcima 1. i 2. ovog </w:t>
      </w:r>
      <w:r>
        <w:rPr>
          <w:rFonts w:ascii="Calibri" w:hAnsi="Calibri" w:cs="Calibri" w:eastAsia="Calibri"/>
          <w:color w:val="auto"/>
          <w:spacing w:val="0"/>
          <w:position w:val="0"/>
          <w:sz w:val="24"/>
          <w:shd w:fill="auto" w:val="clear"/>
        </w:rPr>
        <w:t xml:space="preserve">članka i način isplate utvrđuje Odjel na prijedlog Socijalnog vijeća svojim rješenjem ako sredstva nisu osigurana iz drugih izvora.</w:t>
      </w:r>
    </w:p>
    <w:p>
      <w:pPr>
        <w:spacing w:before="0" w:after="160" w:line="259"/>
        <w:ind w:right="0" w:left="851"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(5) Ukoliko se sredstva za školski obrok u osnovnoj školi osigurana iz državnog prora</w:t>
      </w:r>
      <w:r>
        <w:rPr>
          <w:rFonts w:ascii="Calibri" w:hAnsi="Calibri" w:cs="Calibri" w:eastAsia="Calibri"/>
          <w:b/>
          <w:color w:val="auto"/>
          <w:spacing w:val="0"/>
          <w:position w:val="0"/>
          <w:sz w:val="24"/>
          <w:shd w:fill="auto" w:val="clear"/>
        </w:rPr>
        <w:t xml:space="preserve">čuna Grad Trilj nije dužan ista osigurati u svom proračunu.</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4.3. Pravo na naknadu za troškove prijevoza djeteta</w:t>
      </w: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s teško</w:t>
      </w:r>
      <w:r>
        <w:rPr>
          <w:rFonts w:ascii="Calibri" w:hAnsi="Calibri" w:cs="Calibri" w:eastAsia="Calibri"/>
          <w:b/>
          <w:color w:val="auto"/>
          <w:spacing w:val="0"/>
          <w:position w:val="0"/>
          <w:sz w:val="24"/>
          <w:shd w:fill="auto" w:val="clear"/>
        </w:rPr>
        <w:t xml:space="preserve">ćama u razvoju i osobe s invaliditetom</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32.</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Pravo na naknadu za troškove prijevoza djeteta s teško</w:t>
      </w:r>
      <w:r>
        <w:rPr>
          <w:rFonts w:ascii="Calibri" w:hAnsi="Calibri" w:cs="Calibri" w:eastAsia="Calibri"/>
          <w:color w:val="auto"/>
          <w:spacing w:val="0"/>
          <w:position w:val="0"/>
          <w:sz w:val="24"/>
          <w:shd w:fill="auto" w:val="clear"/>
        </w:rPr>
        <w:t xml:space="preserve">ćama u razvoju i osobe s invaliditetom te njihovog pratioca (ako osoba nije samostalna) - na tretman u ustanove kategorizirane za njegove potrebe, ima korisnik neovisno o ispunjavanju uvjeta iz članaka 9. do 11. ove Pravilnika, kad način podmirivanja takvih troškova nije uređen drugim propisima i kad je potreba za takvom rehabilitacijom utvrđena rješenjem Zavoda, potvrdom ili drugom ispravom nadležnog tijela o utvrđivanju primjerenog oblika rehabilitacije.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Visina prava iz stavka 1. utvr</w:t>
      </w:r>
      <w:r>
        <w:rPr>
          <w:rFonts w:ascii="Calibri" w:hAnsi="Calibri" w:cs="Calibri" w:eastAsia="Calibri"/>
          <w:color w:val="auto"/>
          <w:spacing w:val="0"/>
          <w:position w:val="0"/>
          <w:sz w:val="24"/>
          <w:shd w:fill="auto" w:val="clear"/>
        </w:rPr>
        <w:t xml:space="preserve">đuje se na temelju potvrde o pohađanju takve  ustanove i izdataka prema cijeni pojedinačne autobusne karte od mjesta prebivališta korisnika do dotične ustanove, sve na rok dok za takva plaćanja postoje opravdani razlozi.</w:t>
      </w:r>
    </w:p>
    <w:p>
      <w:pPr>
        <w:spacing w:before="0" w:after="160" w:line="259"/>
        <w:ind w:right="0" w:left="851" w:hanging="86"/>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Pravo na naknadu za troškove prijevoza djeteta s teško</w:t>
      </w:r>
      <w:r>
        <w:rPr>
          <w:rFonts w:ascii="Calibri" w:hAnsi="Calibri" w:cs="Calibri" w:eastAsia="Calibri"/>
          <w:color w:val="auto"/>
          <w:spacing w:val="0"/>
          <w:position w:val="0"/>
          <w:sz w:val="24"/>
          <w:shd w:fill="auto" w:val="clear"/>
        </w:rPr>
        <w:t xml:space="preserve">ćama u razvoju i osoba s invaliditetom te njihovog pratioca (ako osoba nije samostalna) i način isplate utvrđuje Odjel na prijedlog Socijalnog vijeća svojim rješenjem.</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1134"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4.4. Pravo na naknadu za nabavku obveznih školskih udžbenika </w:t>
      </w:r>
    </w:p>
    <w:p>
      <w:pPr>
        <w:spacing w:before="0" w:after="160" w:line="259"/>
        <w:ind w:right="0" w:left="1134"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i pripadaju</w:t>
      </w:r>
      <w:r>
        <w:rPr>
          <w:rFonts w:ascii="Calibri" w:hAnsi="Calibri" w:cs="Calibri" w:eastAsia="Calibri"/>
          <w:b/>
          <w:color w:val="auto"/>
          <w:spacing w:val="0"/>
          <w:position w:val="0"/>
          <w:sz w:val="24"/>
          <w:shd w:fill="auto" w:val="clear"/>
        </w:rPr>
        <w:t xml:space="preserve">ćih dopunskih nastavnih sredstava</w:t>
      </w:r>
    </w:p>
    <w:p>
      <w:pPr>
        <w:spacing w:before="0" w:after="160" w:line="259"/>
        <w:ind w:right="0" w:left="765" w:firstLine="0"/>
        <w:jc w:val="center"/>
        <w:rPr>
          <w:rFonts w:ascii="Calibri" w:hAnsi="Calibri" w:cs="Calibri" w:eastAsia="Calibri"/>
          <w:b/>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33.</w:t>
      </w:r>
    </w:p>
    <w:p>
      <w:pPr>
        <w:numPr>
          <w:ilvl w:val="0"/>
          <w:numId w:val="136"/>
        </w:numPr>
        <w:spacing w:before="0" w:after="160" w:line="259"/>
        <w:ind w:right="0" w:left="1140" w:hanging="375"/>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Pravo na naknadu za nabavku obveznih školskih udžbenika i pripadaju</w:t>
      </w:r>
      <w:r>
        <w:rPr>
          <w:rFonts w:ascii="Calibri" w:hAnsi="Calibri" w:cs="Calibri" w:eastAsia="Calibri"/>
          <w:color w:val="auto"/>
          <w:spacing w:val="0"/>
          <w:position w:val="0"/>
          <w:sz w:val="24"/>
          <w:shd w:fill="auto" w:val="clear"/>
        </w:rPr>
        <w:t xml:space="preserve">ćih dopunskih nastavnih sredstava za djecu koja se redovno školuju </w:t>
      </w:r>
      <w:r>
        <w:rPr>
          <w:rFonts w:ascii="Calibri" w:hAnsi="Calibri" w:cs="Calibri" w:eastAsia="Calibri"/>
          <w:b/>
          <w:color w:val="auto"/>
          <w:spacing w:val="0"/>
          <w:position w:val="0"/>
          <w:sz w:val="24"/>
          <w:shd w:fill="auto" w:val="clear"/>
        </w:rPr>
        <w:t xml:space="preserve">u obaveznom osnovnom školovanju</w:t>
      </w:r>
      <w:r>
        <w:rPr>
          <w:rFonts w:ascii="Calibri" w:hAnsi="Calibri" w:cs="Calibri" w:eastAsia="Calibri"/>
          <w:color w:val="auto"/>
          <w:spacing w:val="0"/>
          <w:position w:val="0"/>
          <w:sz w:val="24"/>
          <w:shd w:fill="auto" w:val="clear"/>
        </w:rPr>
        <w:t xml:space="preserve">.</w:t>
      </w:r>
    </w:p>
    <w:p>
      <w:pPr>
        <w:numPr>
          <w:ilvl w:val="0"/>
          <w:numId w:val="136"/>
        </w:numPr>
        <w:spacing w:before="0" w:after="160" w:line="259"/>
        <w:ind w:right="0" w:left="1140" w:hanging="375"/>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Ova mjeru provodi nadležni Odjel grada </w:t>
      </w:r>
      <w:r>
        <w:rPr>
          <w:rFonts w:ascii="Calibri" w:hAnsi="Calibri" w:cs="Calibri" w:eastAsia="Calibri"/>
          <w:b/>
          <w:color w:val="auto"/>
          <w:spacing w:val="0"/>
          <w:position w:val="0"/>
          <w:sz w:val="24"/>
          <w:shd w:fill="auto" w:val="clear"/>
        </w:rPr>
        <w:t xml:space="preserve">kupnjom obaveznih udžbenika i pomagala </w:t>
      </w:r>
      <w:r>
        <w:rPr>
          <w:rFonts w:ascii="Calibri" w:hAnsi="Calibri" w:cs="Calibri" w:eastAsia="Calibri"/>
          <w:color w:val="auto"/>
          <w:spacing w:val="0"/>
          <w:position w:val="0"/>
          <w:sz w:val="24"/>
          <w:shd w:fill="auto" w:val="clear"/>
        </w:rPr>
        <w:t xml:space="preserve">za u</w:t>
      </w:r>
      <w:r>
        <w:rPr>
          <w:rFonts w:ascii="Calibri" w:hAnsi="Calibri" w:cs="Calibri" w:eastAsia="Calibri"/>
          <w:color w:val="auto"/>
          <w:spacing w:val="0"/>
          <w:position w:val="0"/>
          <w:sz w:val="24"/>
          <w:shd w:fill="auto" w:val="clear"/>
        </w:rPr>
        <w:t xml:space="preserve">čenike osnovnih škola na području Grada Trilja koji se onda ostavljaju sljedećoj generaciji, </w:t>
      </w:r>
      <w:r>
        <w:rPr>
          <w:rFonts w:ascii="Calibri" w:hAnsi="Calibri" w:cs="Calibri" w:eastAsia="Calibri"/>
          <w:b/>
          <w:color w:val="auto"/>
          <w:spacing w:val="0"/>
          <w:position w:val="0"/>
          <w:sz w:val="24"/>
          <w:shd w:fill="auto" w:val="clear"/>
        </w:rPr>
        <w:t xml:space="preserve">novčanom pomoći</w:t>
      </w:r>
      <w:r>
        <w:rPr>
          <w:rFonts w:ascii="Calibri" w:hAnsi="Calibri" w:cs="Calibri" w:eastAsia="Calibri"/>
          <w:color w:val="auto"/>
          <w:spacing w:val="0"/>
          <w:position w:val="0"/>
          <w:sz w:val="24"/>
          <w:shd w:fill="auto" w:val="clear"/>
        </w:rPr>
        <w:t xml:space="preserve"> za kupnju udžbenika ili </w:t>
      </w:r>
      <w:r>
        <w:rPr>
          <w:rFonts w:ascii="Calibri" w:hAnsi="Calibri" w:cs="Calibri" w:eastAsia="Calibri"/>
          <w:b/>
          <w:color w:val="auto"/>
          <w:spacing w:val="0"/>
          <w:position w:val="0"/>
          <w:sz w:val="24"/>
          <w:shd w:fill="auto" w:val="clear"/>
        </w:rPr>
        <w:t xml:space="preserve">sufinanciranjem kupnje</w:t>
      </w:r>
      <w:r>
        <w:rPr>
          <w:rFonts w:ascii="Calibri" w:hAnsi="Calibri" w:cs="Calibri" w:eastAsia="Calibri"/>
          <w:color w:val="auto"/>
          <w:spacing w:val="0"/>
          <w:position w:val="0"/>
          <w:sz w:val="24"/>
          <w:shd w:fill="auto" w:val="clear"/>
        </w:rPr>
        <w:t xml:space="preserve"> udžbenika i dopunskih nastavnih sredstava.</w:t>
      </w:r>
    </w:p>
    <w:p>
      <w:pPr>
        <w:spacing w:before="0" w:after="160" w:line="259"/>
        <w:ind w:right="0" w:left="114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Pravo na pomo</w:t>
      </w:r>
      <w:r>
        <w:rPr>
          <w:rFonts w:ascii="Calibri" w:hAnsi="Calibri" w:cs="Calibri" w:eastAsia="Calibri"/>
          <w:color w:val="auto"/>
          <w:spacing w:val="0"/>
          <w:position w:val="0"/>
          <w:sz w:val="24"/>
          <w:shd w:fill="auto" w:val="clear"/>
        </w:rPr>
        <w:t xml:space="preserve">ć nemaju učenici koji ovo pravo mogu ostvariti po drugoj osnovi.</w:t>
      </w:r>
    </w:p>
    <w:p>
      <w:pPr>
        <w:numPr>
          <w:ilvl w:val="0"/>
          <w:numId w:val="138"/>
        </w:numPr>
        <w:spacing w:before="0" w:after="160" w:line="259"/>
        <w:ind w:right="0" w:left="1140" w:hanging="375"/>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Uvjete i iznos pomo</w:t>
      </w:r>
      <w:r>
        <w:rPr>
          <w:rFonts w:ascii="Calibri" w:hAnsi="Calibri" w:cs="Calibri" w:eastAsia="Calibri"/>
          <w:color w:val="auto"/>
          <w:spacing w:val="0"/>
          <w:position w:val="0"/>
          <w:sz w:val="24"/>
          <w:shd w:fill="auto" w:val="clear"/>
        </w:rPr>
        <w:t xml:space="preserve">ći iz stavka 1. ovog članka za tekuću godinu predlaže Gradonačelnik i </w:t>
      </w:r>
      <w:r>
        <w:rPr>
          <w:rFonts w:ascii="Calibri" w:hAnsi="Calibri" w:cs="Calibri" w:eastAsia="Calibri"/>
          <w:b/>
          <w:color w:val="auto"/>
          <w:spacing w:val="0"/>
          <w:position w:val="0"/>
          <w:sz w:val="24"/>
          <w:shd w:fill="auto" w:val="clear"/>
        </w:rPr>
        <w:t xml:space="preserve">Socijalno vijeće</w:t>
      </w:r>
      <w:r>
        <w:rPr>
          <w:rFonts w:ascii="Calibri" w:hAnsi="Calibri" w:cs="Calibri" w:eastAsia="Calibri"/>
          <w:color w:val="auto"/>
          <w:spacing w:val="0"/>
          <w:position w:val="0"/>
          <w:sz w:val="24"/>
          <w:shd w:fill="auto" w:val="clear"/>
        </w:rPr>
        <w:t xml:space="preserve">.</w:t>
      </w:r>
    </w:p>
    <w:p>
      <w:pPr>
        <w:numPr>
          <w:ilvl w:val="0"/>
          <w:numId w:val="138"/>
        </w:numPr>
        <w:spacing w:before="0" w:after="160" w:line="259"/>
        <w:ind w:right="0" w:left="1140" w:hanging="375"/>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Radi osiguranja sredstava za školske udžbenike i pripadaju</w:t>
      </w:r>
      <w:r>
        <w:rPr>
          <w:rFonts w:ascii="Calibri" w:hAnsi="Calibri" w:cs="Calibri" w:eastAsia="Calibri"/>
          <w:color w:val="auto"/>
          <w:spacing w:val="0"/>
          <w:position w:val="0"/>
          <w:sz w:val="24"/>
          <w:shd w:fill="auto" w:val="clear"/>
        </w:rPr>
        <w:t xml:space="preserve">ća dopunska nastavna sredstava iz stavka 1. ovoga članka, Grad Trilj podnosi Splitsko dalmatinskoj županiji zahtjev s podacima o korisnicima.</w:t>
      </w:r>
    </w:p>
    <w:p>
      <w:pPr>
        <w:numPr>
          <w:ilvl w:val="0"/>
          <w:numId w:val="138"/>
        </w:numPr>
        <w:spacing w:before="0" w:after="160" w:line="259"/>
        <w:ind w:right="0" w:left="1140" w:hanging="375"/>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Sredstva za podmirivanje troškova školskih udžbenika i pomagala osiguravaju se u prora</w:t>
      </w:r>
      <w:r>
        <w:rPr>
          <w:rFonts w:ascii="Calibri" w:hAnsi="Calibri" w:cs="Calibri" w:eastAsia="Calibri"/>
          <w:b/>
          <w:color w:val="auto"/>
          <w:spacing w:val="0"/>
          <w:position w:val="0"/>
          <w:sz w:val="24"/>
          <w:shd w:fill="auto" w:val="clear"/>
        </w:rPr>
        <w:t xml:space="preserve">čunu županije iz decentraliziranih sredstava državnog proračuna</w:t>
      </w:r>
      <w:r>
        <w:rPr>
          <w:rFonts w:ascii="Calibri" w:hAnsi="Calibri" w:cs="Calibri" w:eastAsia="Calibri"/>
          <w:color w:val="auto"/>
          <w:spacing w:val="0"/>
          <w:position w:val="0"/>
          <w:sz w:val="24"/>
          <w:shd w:fill="auto" w:val="clear"/>
        </w:rPr>
        <w:t xml:space="preserve">. </w:t>
      </w:r>
    </w:p>
    <w:p>
      <w:pPr>
        <w:numPr>
          <w:ilvl w:val="0"/>
          <w:numId w:val="138"/>
        </w:numPr>
        <w:spacing w:before="0" w:after="160" w:line="259"/>
        <w:ind w:right="0" w:left="1140" w:hanging="375"/>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Ukoliko se sredstva ne osiguraju  iz državnog  odnosno prora</w:t>
      </w:r>
      <w:r>
        <w:rPr>
          <w:rFonts w:ascii="Calibri" w:hAnsi="Calibri" w:cs="Calibri" w:eastAsia="Calibri"/>
          <w:color w:val="auto"/>
          <w:spacing w:val="0"/>
          <w:position w:val="0"/>
          <w:sz w:val="24"/>
          <w:shd w:fill="auto" w:val="clear"/>
        </w:rPr>
        <w:t xml:space="preserve">čuna Splitsko dalmatinske županije grad Trilj je dužan ista osigurati u svom proračunu.</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(7) Pravo na naknadu za nabavku </w:t>
      </w:r>
      <w:r>
        <w:rPr>
          <w:rFonts w:ascii="Calibri" w:hAnsi="Calibri" w:cs="Calibri" w:eastAsia="Calibri"/>
          <w:b/>
          <w:color w:val="auto"/>
          <w:spacing w:val="0"/>
          <w:position w:val="0"/>
          <w:sz w:val="24"/>
          <w:shd w:fill="auto" w:val="clear"/>
        </w:rPr>
        <w:t xml:space="preserve">obveznih školskih udžbenika</w:t>
      </w: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za srednju školu</w:t>
      </w:r>
      <w:r>
        <w:rPr>
          <w:rFonts w:ascii="Calibri" w:hAnsi="Calibri" w:cs="Calibri" w:eastAsia="Calibri"/>
          <w:color w:val="auto"/>
          <w:spacing w:val="0"/>
          <w:position w:val="0"/>
          <w:sz w:val="24"/>
          <w:shd w:fill="auto" w:val="clear"/>
        </w:rPr>
        <w:t xml:space="preserve">, a najdulje do 18-te godine života odnosno do završetka srednjoškolskog obrazovanja, mogu ostvariti:</w:t>
      </w:r>
    </w:p>
    <w:p>
      <w:pPr>
        <w:spacing w:before="0" w:after="160" w:line="259"/>
        <w:ind w:right="0" w:left="114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roditelj djeteta s kojim dijete stanuje, udomitelj, druga fizi</w:t>
      </w:r>
      <w:r>
        <w:rPr>
          <w:rFonts w:ascii="Calibri" w:hAnsi="Calibri" w:cs="Calibri" w:eastAsia="Calibri"/>
          <w:color w:val="auto"/>
          <w:spacing w:val="0"/>
          <w:position w:val="0"/>
          <w:sz w:val="24"/>
          <w:shd w:fill="auto" w:val="clear"/>
        </w:rPr>
        <w:t xml:space="preserve">čka osoba koja zajedno s roditeljima ili umjesto roditelja na temelju Pravilnika suda ostvaruje roditeljsku skrb i druge osobe kojima su roditelji privremeno povjerili ostvarivanje roditeljske skrbi nad djetetom sukladno odredbama Obiteljskog zakona te koje ispunjavaju jedan od ovih uvjeta:</w:t>
      </w:r>
    </w:p>
    <w:p>
      <w:pPr>
        <w:spacing w:before="0" w:after="160" w:line="259"/>
        <w:ind w:right="0" w:left="114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 </w:t>
      </w:r>
      <w:r>
        <w:rPr>
          <w:rFonts w:ascii="Calibri" w:hAnsi="Calibri" w:cs="Calibri" w:eastAsia="Calibri"/>
          <w:b/>
          <w:color w:val="auto"/>
          <w:spacing w:val="0"/>
          <w:position w:val="0"/>
          <w:sz w:val="24"/>
          <w:shd w:fill="auto" w:val="clear"/>
        </w:rPr>
        <w:t xml:space="preserve">socijalni uvjet,</w:t>
      </w:r>
    </w:p>
    <w:p>
      <w:pPr>
        <w:spacing w:before="0" w:after="160" w:line="259"/>
        <w:ind w:right="0" w:left="1140" w:firstLine="0"/>
        <w:jc w:val="left"/>
        <w:rPr>
          <w:rFonts w:ascii="Calibri" w:hAnsi="Calibri" w:cs="Calibri" w:eastAsia="Calibri"/>
          <w:b/>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 uvjet prihoda,</w:t>
      </w:r>
    </w:p>
    <w:p>
      <w:pPr>
        <w:spacing w:before="0" w:after="160" w:line="259"/>
        <w:ind w:right="0" w:left="114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 posebni uvjet iz </w:t>
      </w:r>
      <w:r>
        <w:rPr>
          <w:rFonts w:ascii="Calibri" w:hAnsi="Calibri" w:cs="Calibri" w:eastAsia="Calibri"/>
          <w:b/>
          <w:color w:val="auto"/>
          <w:spacing w:val="0"/>
          <w:position w:val="0"/>
          <w:sz w:val="24"/>
          <w:shd w:fill="auto" w:val="clear"/>
        </w:rPr>
        <w:t xml:space="preserve">članka 11. ovog Pravilnika.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(6) Korisnik iz prethodnog stavka (stavka 5.) ovog </w:t>
      </w:r>
      <w:r>
        <w:rPr>
          <w:rFonts w:ascii="Calibri" w:hAnsi="Calibri" w:cs="Calibri" w:eastAsia="Calibri"/>
          <w:color w:val="auto"/>
          <w:spacing w:val="0"/>
          <w:position w:val="0"/>
          <w:sz w:val="24"/>
          <w:shd w:fill="auto" w:val="clear"/>
        </w:rPr>
        <w:t xml:space="preserve">članka ima pravo na naknadu dijela troškova za nabavku obveznih školskih udžbenika i pripadajućih dopunskih nastavnih sredstava u visini do </w:t>
      </w:r>
      <w:r>
        <w:rPr>
          <w:rFonts w:ascii="Calibri" w:hAnsi="Calibri" w:cs="Calibri" w:eastAsia="Calibri"/>
          <w:b/>
          <w:color w:val="auto"/>
          <w:spacing w:val="0"/>
          <w:position w:val="0"/>
          <w:sz w:val="24"/>
          <w:shd w:fill="auto" w:val="clear"/>
        </w:rPr>
        <w:t xml:space="preserve">50% od ukupnog iznosa</w:t>
      </w:r>
      <w:r>
        <w:rPr>
          <w:rFonts w:ascii="Calibri" w:hAnsi="Calibri" w:cs="Calibri" w:eastAsia="Calibri"/>
          <w:color w:val="auto"/>
          <w:spacing w:val="0"/>
          <w:position w:val="0"/>
          <w:sz w:val="24"/>
          <w:shd w:fill="auto" w:val="clear"/>
        </w:rPr>
        <w:t xml:space="preserve"> (uz predočenje računa), ako to pravo nije ostvario po drugim propisima.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(7) Pravo na naknadu za nabavku obveznih školskih udžbenika i pripadaju</w:t>
      </w:r>
      <w:r>
        <w:rPr>
          <w:rFonts w:ascii="Calibri" w:hAnsi="Calibri" w:cs="Calibri" w:eastAsia="Calibri"/>
          <w:color w:val="auto"/>
          <w:spacing w:val="0"/>
          <w:position w:val="0"/>
          <w:sz w:val="24"/>
          <w:shd w:fill="auto" w:val="clear"/>
        </w:rPr>
        <w:t xml:space="preserve">ćih dopunskih nastavnih sredstava za djecu koja se redovno školuju i način isplate utvrđuje Odjel na prijedlog Socijalnog vijeća svojim rješenjem ukoliko sredstva dodjeljuju iz gradskog proračuna.</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1418" w:firstLine="0"/>
        <w:jc w:val="center"/>
        <w:rPr>
          <w:rFonts w:ascii="Calibri" w:hAnsi="Calibri" w:cs="Calibri" w:eastAsia="Calibri"/>
          <w:b/>
          <w:color w:val="auto"/>
          <w:spacing w:val="0"/>
          <w:position w:val="0"/>
          <w:sz w:val="24"/>
          <w:shd w:fill="auto" w:val="clear"/>
        </w:rPr>
      </w:pPr>
    </w:p>
    <w:p>
      <w:pPr>
        <w:spacing w:before="0" w:after="160" w:line="259"/>
        <w:ind w:right="0" w:left="1418"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4.5.  Subvencija za autobusni prijevoz u</w:t>
      </w:r>
      <w:r>
        <w:rPr>
          <w:rFonts w:ascii="Calibri" w:hAnsi="Calibri" w:cs="Calibri" w:eastAsia="Calibri"/>
          <w:b/>
          <w:color w:val="auto"/>
          <w:spacing w:val="0"/>
          <w:position w:val="0"/>
          <w:sz w:val="24"/>
          <w:shd w:fill="auto" w:val="clear"/>
        </w:rPr>
        <w:t xml:space="preserve">čenika i studenata s područja grada Trilja</w:t>
      </w:r>
    </w:p>
    <w:p>
      <w:pPr>
        <w:spacing w:before="0" w:after="160" w:line="259"/>
        <w:ind w:right="0" w:left="1418"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34.</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(1)Pravo na subvenciju odnosi se na troškove javnog prijevoza za u</w:t>
      </w:r>
      <w:r>
        <w:rPr>
          <w:rFonts w:ascii="Calibri" w:hAnsi="Calibri" w:cs="Calibri" w:eastAsia="Calibri"/>
          <w:color w:val="auto"/>
          <w:spacing w:val="0"/>
          <w:position w:val="0"/>
          <w:sz w:val="24"/>
          <w:shd w:fill="auto" w:val="clear"/>
        </w:rPr>
        <w:t xml:space="preserve">čenike i studente na školovanju u Sinju, Splitu i drugdje.</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Ovo pravo se može dodijeliti u</w:t>
      </w:r>
      <w:r>
        <w:rPr>
          <w:rFonts w:ascii="Calibri" w:hAnsi="Calibri" w:cs="Calibri" w:eastAsia="Calibri"/>
          <w:color w:val="auto"/>
          <w:spacing w:val="0"/>
          <w:position w:val="0"/>
          <w:sz w:val="24"/>
          <w:shd w:fill="auto" w:val="clear"/>
        </w:rPr>
        <w:t xml:space="preserve">čenicima i studentima neovisno o ispunjavanju uvjeta iz članka 3., te članka 9. do 11. ovog Pravilnika.</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Iznos subvencije odre</w:t>
      </w:r>
      <w:r>
        <w:rPr>
          <w:rFonts w:ascii="Calibri" w:hAnsi="Calibri" w:cs="Calibri" w:eastAsia="Calibri"/>
          <w:color w:val="auto"/>
          <w:spacing w:val="0"/>
          <w:position w:val="0"/>
          <w:sz w:val="24"/>
          <w:shd w:fill="auto" w:val="clear"/>
        </w:rPr>
        <w:t xml:space="preserve">đuje Gradsko vijeće na prijedlog Gradonačelnika.</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Za svaku školsku, odnosno akademsku godinu s </w:t>
      </w:r>
      <w:r>
        <w:rPr>
          <w:rFonts w:ascii="Calibri" w:hAnsi="Calibri" w:cs="Calibri" w:eastAsia="Calibri"/>
          <w:b/>
          <w:color w:val="auto"/>
          <w:spacing w:val="0"/>
          <w:position w:val="0"/>
          <w:sz w:val="24"/>
          <w:shd w:fill="auto" w:val="clear"/>
        </w:rPr>
        <w:t xml:space="preserve">koncesionarom prijevoza</w:t>
      </w:r>
      <w:r>
        <w:rPr>
          <w:rFonts w:ascii="Calibri" w:hAnsi="Calibri" w:cs="Calibri" w:eastAsia="Calibri"/>
          <w:color w:val="auto"/>
          <w:spacing w:val="0"/>
          <w:position w:val="0"/>
          <w:sz w:val="24"/>
          <w:shd w:fill="auto" w:val="clear"/>
        </w:rPr>
        <w:t xml:space="preserve"> se sklapaj posebni Ugovori.</w:t>
      </w:r>
    </w:p>
    <w:p>
      <w:pPr>
        <w:spacing w:before="0" w:after="160" w:line="259"/>
        <w:ind w:right="0" w:left="709" w:firstLine="0"/>
        <w:jc w:val="left"/>
        <w:rPr>
          <w:rFonts w:ascii="Calibri" w:hAnsi="Calibri" w:cs="Calibri" w:eastAsia="Calibri"/>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4.6. Stipendiranje za studente iz obitelji slabijeg imovinskog stanja i drugih studenata</w:t>
      </w: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709"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35.</w:t>
      </w:r>
    </w:p>
    <w:p>
      <w:pPr>
        <w:spacing w:before="0" w:after="160" w:line="259"/>
        <w:ind w:right="0" w:left="851"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(1) Ova mjera odnosi se na redovne studente </w:t>
      </w:r>
      <w:r>
        <w:rPr>
          <w:rFonts w:ascii="Calibri" w:hAnsi="Calibri" w:cs="Calibri" w:eastAsia="Calibri"/>
          <w:color w:val="auto"/>
          <w:spacing w:val="0"/>
          <w:position w:val="0"/>
          <w:sz w:val="24"/>
          <w:shd w:fill="auto" w:val="clear"/>
        </w:rPr>
        <w:t xml:space="preserve">čiji su roditelji korisnici Zavoda, odnosno koji ispunjavaju jedan od uvjeta : </w:t>
      </w:r>
    </w:p>
    <w:p>
      <w:pPr>
        <w:spacing w:before="0" w:after="160" w:line="259"/>
        <w:ind w:right="0" w:left="1134" w:hanging="283"/>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socijalni uvjet,</w:t>
      </w:r>
    </w:p>
    <w:p>
      <w:pPr>
        <w:spacing w:before="0" w:after="160" w:line="259"/>
        <w:ind w:right="0" w:left="1134" w:hanging="283"/>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uvjet prihoda.</w:t>
      </w:r>
    </w:p>
    <w:p>
      <w:pPr>
        <w:spacing w:before="0" w:after="160" w:line="259"/>
        <w:ind w:right="0" w:left="851"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Visina, kriteriji i dokumentacija za ostvarivanje stipendije utvr</w:t>
      </w:r>
      <w:r>
        <w:rPr>
          <w:rFonts w:ascii="Calibri" w:hAnsi="Calibri" w:cs="Calibri" w:eastAsia="Calibri"/>
          <w:color w:val="auto"/>
          <w:spacing w:val="0"/>
          <w:position w:val="0"/>
          <w:sz w:val="24"/>
          <w:shd w:fill="auto" w:val="clear"/>
        </w:rPr>
        <w:t xml:space="preserve">đuje se Posebnim pravilnikom koji donosi Gradsko vijeće i obavezan su dio natječaja za dodjelu stipendije. </w:t>
      </w:r>
    </w:p>
    <w:p>
      <w:pPr>
        <w:numPr>
          <w:ilvl w:val="0"/>
          <w:numId w:val="149"/>
        </w:numPr>
        <w:spacing w:before="0" w:after="160" w:line="259"/>
        <w:ind w:right="0" w:left="1125"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Osim oblika stipendiranja iz stavka 1. ovoga </w:t>
      </w:r>
      <w:r>
        <w:rPr>
          <w:rFonts w:ascii="Calibri" w:hAnsi="Calibri" w:cs="Calibri" w:eastAsia="Calibri"/>
          <w:color w:val="auto"/>
          <w:spacing w:val="0"/>
          <w:position w:val="0"/>
          <w:sz w:val="24"/>
          <w:shd w:fill="auto" w:val="clear"/>
        </w:rPr>
        <w:t xml:space="preserve">članka, može se  posebnim Pravilnikom koji donosi Gradsko vijeće na prijedlog Gradonačelnika donijeti i poseban zaključak o visini, kriterijima i dokumentaciji za stipendiranje svih studenata ili izvrsnih studenata.</w:t>
      </w:r>
    </w:p>
    <w:p>
      <w:pPr>
        <w:spacing w:before="0" w:after="160" w:line="259"/>
        <w:ind w:right="0" w:left="1125" w:firstLine="0"/>
        <w:jc w:val="left"/>
        <w:rPr>
          <w:rFonts w:ascii="Calibri" w:hAnsi="Calibri" w:cs="Calibri" w:eastAsia="Calibri"/>
          <w:color w:val="auto"/>
          <w:spacing w:val="0"/>
          <w:position w:val="0"/>
          <w:sz w:val="24"/>
          <w:shd w:fill="auto" w:val="clear"/>
        </w:rPr>
      </w:pPr>
    </w:p>
    <w:p>
      <w:pPr>
        <w:spacing w:before="0" w:after="160" w:line="259"/>
        <w:ind w:right="0" w:left="1134" w:hanging="283"/>
        <w:jc w:val="both"/>
        <w:rPr>
          <w:rFonts w:ascii="Calibri" w:hAnsi="Calibri" w:cs="Calibri" w:eastAsia="Calibri"/>
          <w:color w:val="auto"/>
          <w:spacing w:val="0"/>
          <w:position w:val="0"/>
          <w:sz w:val="24"/>
          <w:shd w:fill="auto" w:val="clear"/>
        </w:rPr>
      </w:pPr>
    </w:p>
    <w:p>
      <w:pPr>
        <w:spacing w:before="0" w:after="160" w:line="259"/>
        <w:ind w:right="0" w:left="765" w:firstLine="651"/>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5. Pravo na socijalne usluge pomo</w:t>
      </w:r>
      <w:r>
        <w:rPr>
          <w:rFonts w:ascii="Calibri" w:hAnsi="Calibri" w:cs="Calibri" w:eastAsia="Calibri"/>
          <w:b/>
          <w:color w:val="auto"/>
          <w:spacing w:val="0"/>
          <w:position w:val="0"/>
          <w:sz w:val="24"/>
          <w:shd w:fill="auto" w:val="clear"/>
        </w:rPr>
        <w:t xml:space="preserve">ći u kući</w:t>
      </w:r>
    </w:p>
    <w:p>
      <w:pPr>
        <w:spacing w:before="0" w:after="160" w:line="259"/>
        <w:ind w:right="0" w:left="765" w:firstLine="651"/>
        <w:jc w:val="left"/>
        <w:rPr>
          <w:rFonts w:ascii="Calibri" w:hAnsi="Calibri" w:cs="Calibri" w:eastAsia="Calibri"/>
          <w:b/>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36.</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w:t>
      </w:r>
      <w:r>
        <w:rPr>
          <w:rFonts w:ascii="Calibri" w:hAnsi="Calibri" w:cs="Calibri" w:eastAsia="Calibri"/>
          <w:b/>
          <w:color w:val="auto"/>
          <w:spacing w:val="0"/>
          <w:position w:val="0"/>
          <w:sz w:val="24"/>
          <w:shd w:fill="auto" w:val="clear"/>
        </w:rPr>
        <w:t xml:space="preserve">Pomo</w:t>
      </w:r>
      <w:r>
        <w:rPr>
          <w:rFonts w:ascii="Calibri" w:hAnsi="Calibri" w:cs="Calibri" w:eastAsia="Calibri"/>
          <w:b/>
          <w:color w:val="auto"/>
          <w:spacing w:val="0"/>
          <w:position w:val="0"/>
          <w:sz w:val="24"/>
          <w:shd w:fill="auto" w:val="clear"/>
        </w:rPr>
        <w:t xml:space="preserve">ć u kući</w:t>
      </w:r>
      <w:r>
        <w:rPr>
          <w:rFonts w:ascii="Calibri" w:hAnsi="Calibri" w:cs="Calibri" w:eastAsia="Calibri"/>
          <w:color w:val="auto"/>
          <w:spacing w:val="0"/>
          <w:position w:val="0"/>
          <w:sz w:val="24"/>
          <w:shd w:fill="auto" w:val="clear"/>
        </w:rPr>
        <w:t xml:space="preserve"> je socijalna usluga koja se priznaje starijoj osobi kojoj je prema procjeni Zavoda potrebna pomoć druge osobe, osobi kojoj je zbog tjelesnog, mentalnog, intelektualnog ili osjetilnog oštećenja ili trajnih promjena u zdravstvenom stanju prijeko potrebna pomoć druge osobe i osobi kojoj je zbog privremenih promjena u zdravstvenom stanju prijeko potrebna pomoć druge osobe. (2) Pomoć u kući pruža se osobama iz stavka 1., a kojeg je propisalo Ministarstvo, ako osoba kumulativno ispunjava sljedeće uvjete: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 nema mogu</w:t>
      </w:r>
      <w:r>
        <w:rPr>
          <w:rFonts w:ascii="Calibri" w:hAnsi="Calibri" w:cs="Calibri" w:eastAsia="Calibri"/>
          <w:color w:val="auto"/>
          <w:spacing w:val="0"/>
          <w:position w:val="0"/>
          <w:sz w:val="24"/>
          <w:shd w:fill="auto" w:val="clear"/>
        </w:rPr>
        <w:t xml:space="preserve">ćnosti da joj pomoć osiguraju roditelji, bračni drug i djeca (posebnost potrebe utvrđuje Odjel),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nema sklopljen ugovor o doživotnom ili dosmrtnom uzdržavanju,</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na podru</w:t>
      </w:r>
      <w:r>
        <w:rPr>
          <w:rFonts w:ascii="Calibri" w:hAnsi="Calibri" w:cs="Calibri" w:eastAsia="Calibri"/>
          <w:color w:val="auto"/>
          <w:spacing w:val="0"/>
          <w:position w:val="0"/>
          <w:sz w:val="24"/>
          <w:shd w:fill="auto" w:val="clear"/>
        </w:rPr>
        <w:t xml:space="preserve">čju njezinog prebivališta moguće je osigurati takvu pomoć pod uvjetima i na način propisan Zakonom,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nije otu</w:t>
      </w:r>
      <w:r>
        <w:rPr>
          <w:rFonts w:ascii="Calibri" w:hAnsi="Calibri" w:cs="Calibri" w:eastAsia="Calibri"/>
          <w:color w:val="auto"/>
          <w:spacing w:val="0"/>
          <w:position w:val="0"/>
          <w:sz w:val="24"/>
          <w:shd w:fill="auto" w:val="clear"/>
        </w:rPr>
        <w:t xml:space="preserve">đila nekretnine ili pokretnine veće vrijednosti u posljednjih godinu dana od dana podnošenja zahtjeva Zavodu,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prihod samca ili prihod po </w:t>
      </w:r>
      <w:r>
        <w:rPr>
          <w:rFonts w:ascii="Calibri" w:hAnsi="Calibri" w:cs="Calibri" w:eastAsia="Calibri"/>
          <w:color w:val="auto"/>
          <w:spacing w:val="0"/>
          <w:position w:val="0"/>
          <w:sz w:val="24"/>
          <w:shd w:fill="auto" w:val="clear"/>
        </w:rPr>
        <w:t xml:space="preserve">članu kućanstva u prethodna tri mjeseca prije mjeseca u kojem je pokrenut postupak ne prelazi iznos od </w:t>
      </w:r>
      <w:r>
        <w:rPr>
          <w:rFonts w:ascii="Calibri" w:hAnsi="Calibri" w:cs="Calibri" w:eastAsia="Calibri"/>
          <w:b/>
          <w:color w:val="auto"/>
          <w:spacing w:val="0"/>
          <w:position w:val="0"/>
          <w:sz w:val="24"/>
          <w:shd w:fill="auto" w:val="clear"/>
        </w:rPr>
        <w:t xml:space="preserve">199,08 eura</w:t>
      </w:r>
      <w:r>
        <w:rPr>
          <w:rFonts w:ascii="Calibri" w:hAnsi="Calibri" w:cs="Calibri" w:eastAsia="Calibri"/>
          <w:color w:val="auto"/>
          <w:spacing w:val="0"/>
          <w:position w:val="0"/>
          <w:sz w:val="24"/>
          <w:shd w:fill="auto" w:val="clear"/>
        </w:rPr>
        <w:t xml:space="preserve"> mjesečno.</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(3) Grad </w:t>
      </w:r>
      <w:r>
        <w:rPr>
          <w:rFonts w:ascii="Calibri" w:hAnsi="Calibri" w:cs="Calibri" w:eastAsia="Calibri"/>
          <w:color w:val="auto"/>
          <w:spacing w:val="0"/>
          <w:position w:val="0"/>
          <w:sz w:val="24"/>
          <w:shd w:fill="auto" w:val="clear"/>
        </w:rPr>
        <w:t xml:space="preserve">će sukladno mogućnostima proračuna sufinancirati razliku troškova pružanja socijalne usluge pomoć u kući ili pružiti usluge pomoći u kući za korisnike iz stavaka 2. ovog članka.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Ako prosje</w:t>
      </w:r>
      <w:r>
        <w:rPr>
          <w:rFonts w:ascii="Calibri" w:hAnsi="Calibri" w:cs="Calibri" w:eastAsia="Calibri"/>
          <w:color w:val="auto"/>
          <w:spacing w:val="0"/>
          <w:position w:val="0"/>
          <w:sz w:val="24"/>
          <w:shd w:fill="auto" w:val="clear"/>
        </w:rPr>
        <w:t xml:space="preserve">čni mjesečni prihod samca ili prihod po članu kućanstva u prethodna tri mjeseca prije mjeseca u kojem je pokrenut postupak prelazi iznos </w:t>
      </w:r>
      <w:r>
        <w:rPr>
          <w:rFonts w:ascii="Calibri" w:hAnsi="Calibri" w:cs="Calibri" w:eastAsia="Calibri"/>
          <w:b/>
          <w:color w:val="auto"/>
          <w:spacing w:val="0"/>
          <w:position w:val="0"/>
          <w:sz w:val="24"/>
          <w:shd w:fill="auto" w:val="clear"/>
        </w:rPr>
        <w:t xml:space="preserve">od 199,08 eura</w:t>
      </w:r>
      <w:r>
        <w:rPr>
          <w:rFonts w:ascii="Calibri" w:hAnsi="Calibri" w:cs="Calibri" w:eastAsia="Calibri"/>
          <w:color w:val="auto"/>
          <w:spacing w:val="0"/>
          <w:position w:val="0"/>
          <w:sz w:val="24"/>
          <w:shd w:fill="auto" w:val="clear"/>
        </w:rPr>
        <w:t xml:space="preserve"> mjesečno, i ako osoba kumulativno ispunjava uvjete navedene u stavku 2. alineje 1. do 4. ovoga članka, Grad i općine svake godine dogovaraju uvjete i kriterije za pružanje socijalnih usluga pomoći u kući sukladno praćenju potreba i izvješćima pružatelja usluge te mogućnostima proračuna.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(5) Pružatelji socijalne usluge pomo</w:t>
      </w:r>
      <w:r>
        <w:rPr>
          <w:rFonts w:ascii="Calibri" w:hAnsi="Calibri" w:cs="Calibri" w:eastAsia="Calibri"/>
          <w:color w:val="auto"/>
          <w:spacing w:val="0"/>
          <w:position w:val="0"/>
          <w:sz w:val="24"/>
          <w:shd w:fill="auto" w:val="clear"/>
        </w:rPr>
        <w:t xml:space="preserve">ć u kući definirani su u </w:t>
      </w:r>
      <w:r>
        <w:rPr>
          <w:rFonts w:ascii="Calibri" w:hAnsi="Calibri" w:cs="Calibri" w:eastAsia="Calibri"/>
          <w:b/>
          <w:color w:val="auto"/>
          <w:spacing w:val="0"/>
          <w:position w:val="0"/>
          <w:sz w:val="24"/>
          <w:shd w:fill="auto" w:val="clear"/>
        </w:rPr>
        <w:t xml:space="preserve">članku 162. Zakona, </w:t>
      </w:r>
      <w:r>
        <w:rPr>
          <w:rFonts w:ascii="Calibri" w:hAnsi="Calibri" w:cs="Calibri" w:eastAsia="Calibri"/>
          <w:color w:val="auto"/>
          <w:spacing w:val="0"/>
          <w:position w:val="0"/>
          <w:sz w:val="24"/>
          <w:shd w:fill="auto" w:val="clear"/>
        </w:rPr>
        <w:t xml:space="preserve">uz uvjet da isti imaju rješenje (licenciju) o ispunjavanju minimalnih uvjeta za pružanje socijalne usluge pomoći u kući sukladno zakonskim odredbama.</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6. Pravo na naknadu za troškove toplog obroka</w:t>
      </w:r>
    </w:p>
    <w:p>
      <w:pPr>
        <w:spacing w:before="0" w:after="160" w:line="259"/>
        <w:ind w:right="0" w:left="0" w:firstLine="0"/>
        <w:jc w:val="center"/>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37.</w:t>
      </w:r>
    </w:p>
    <w:p>
      <w:pPr>
        <w:spacing w:before="0" w:after="160" w:line="259"/>
        <w:ind w:right="0" w:left="765" w:firstLine="0"/>
        <w:jc w:val="left"/>
        <w:rPr>
          <w:rFonts w:ascii="Calibri" w:hAnsi="Calibri" w:cs="Calibri" w:eastAsia="Calibri"/>
          <w:b/>
          <w:color w:val="auto"/>
          <w:spacing w:val="0"/>
          <w:position w:val="0"/>
          <w:sz w:val="24"/>
          <w:shd w:fill="auto" w:val="clear"/>
        </w:rPr>
      </w:pPr>
      <w:r>
        <w:rPr>
          <w:rFonts w:ascii="Calibri" w:hAnsi="Calibri" w:cs="Calibri" w:eastAsia="Calibri"/>
          <w:color w:val="auto"/>
          <w:spacing w:val="0"/>
          <w:position w:val="0"/>
          <w:sz w:val="24"/>
          <w:shd w:fill="auto" w:val="clear"/>
        </w:rPr>
        <w:t xml:space="preserve">(1) Pravo na naknadu za troškove toplog obroka može ostvariti korisnik: osoba s invaliditetom koja ima dugotrajna tjelesna, mentalna, intelektualna ili osjetilna ošte</w:t>
      </w:r>
      <w:r>
        <w:rPr>
          <w:rFonts w:ascii="Calibri" w:hAnsi="Calibri" w:cs="Calibri" w:eastAsia="Calibri"/>
          <w:color w:val="auto"/>
          <w:spacing w:val="0"/>
          <w:position w:val="0"/>
          <w:sz w:val="24"/>
          <w:shd w:fill="auto" w:val="clear"/>
        </w:rPr>
        <w:t xml:space="preserve">ćenja, koji ima trajne promjene u zdravstvenom stanju, te korisnik starije životne dobi koji nije u stanju samostalno pripremiti hranu, </w:t>
      </w:r>
      <w:r>
        <w:rPr>
          <w:rFonts w:ascii="Calibri" w:hAnsi="Calibri" w:cs="Calibri" w:eastAsia="Calibri"/>
          <w:b/>
          <w:color w:val="auto"/>
          <w:spacing w:val="0"/>
          <w:position w:val="0"/>
          <w:sz w:val="24"/>
          <w:shd w:fill="auto" w:val="clear"/>
        </w:rPr>
        <w:t xml:space="preserve">a ispunjava socijalni uvjet.</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Iznimno pravo na naknadu za troškove toplog obroka može ostvariti i drugi korisnik koji ispunjava socijalni uvjet </w:t>
      </w:r>
      <w:r>
        <w:rPr>
          <w:rFonts w:ascii="Calibri" w:hAnsi="Calibri" w:cs="Calibri" w:eastAsia="Calibri"/>
          <w:b/>
          <w:color w:val="auto"/>
          <w:spacing w:val="0"/>
          <w:position w:val="0"/>
          <w:sz w:val="24"/>
          <w:shd w:fill="auto" w:val="clear"/>
        </w:rPr>
        <w:t xml:space="preserve">ili uvjet prihoda</w:t>
      </w:r>
      <w:r>
        <w:rPr>
          <w:rFonts w:ascii="Calibri" w:hAnsi="Calibri" w:cs="Calibri" w:eastAsia="Calibri"/>
          <w:color w:val="auto"/>
          <w:spacing w:val="0"/>
          <w:position w:val="0"/>
          <w:sz w:val="24"/>
          <w:shd w:fill="auto" w:val="clear"/>
        </w:rPr>
        <w:t xml:space="preserve"> temeljem preporuke i/ili mišljenja Zavoda.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Na</w:t>
      </w:r>
      <w:r>
        <w:rPr>
          <w:rFonts w:ascii="Calibri" w:hAnsi="Calibri" w:cs="Calibri" w:eastAsia="Calibri"/>
          <w:color w:val="auto"/>
          <w:spacing w:val="0"/>
          <w:position w:val="0"/>
          <w:sz w:val="24"/>
          <w:shd w:fill="auto" w:val="clear"/>
        </w:rPr>
        <w:t xml:space="preserve">čin ostvarivanja prava na naknadu za troškove toplog obroka i visinu naknade utvrdit će Odjel svojim rješenjem temeljem posebnog akta sukladno zakonskim odredbama.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Grad </w:t>
      </w:r>
      <w:r>
        <w:rPr>
          <w:rFonts w:ascii="Calibri" w:hAnsi="Calibri" w:cs="Calibri" w:eastAsia="Calibri"/>
          <w:color w:val="auto"/>
          <w:spacing w:val="0"/>
          <w:position w:val="0"/>
          <w:sz w:val="24"/>
          <w:shd w:fill="auto" w:val="clear"/>
        </w:rPr>
        <w:t xml:space="preserve">će ovo pravo financirati samo ukoliko je organizirano od pružatelja usluge u skladu sa Zakonom.</w:t>
      </w:r>
    </w:p>
    <w:p>
      <w:pPr>
        <w:spacing w:before="0" w:after="160" w:line="259"/>
        <w:ind w:right="0" w:left="765" w:firstLine="651"/>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7. Pravo na pomo</w:t>
      </w:r>
      <w:r>
        <w:rPr>
          <w:rFonts w:ascii="Calibri" w:hAnsi="Calibri" w:cs="Calibri" w:eastAsia="Calibri"/>
          <w:b/>
          <w:color w:val="auto"/>
          <w:spacing w:val="0"/>
          <w:position w:val="0"/>
          <w:sz w:val="24"/>
          <w:shd w:fill="auto" w:val="clear"/>
        </w:rPr>
        <w:t xml:space="preserve">ć u naravi</w:t>
      </w:r>
    </w:p>
    <w:p>
      <w:pPr>
        <w:spacing w:before="0" w:after="160" w:line="259"/>
        <w:ind w:right="0" w:left="765" w:firstLine="0"/>
        <w:jc w:val="center"/>
        <w:rPr>
          <w:rFonts w:ascii="Calibri" w:hAnsi="Calibri" w:cs="Calibri" w:eastAsia="Calibri"/>
          <w:b/>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38.</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w:t>
      </w:r>
      <w:r>
        <w:rPr>
          <w:rFonts w:ascii="Calibri" w:hAnsi="Calibri" w:cs="Calibri" w:eastAsia="Calibri"/>
          <w:b/>
          <w:color w:val="auto"/>
          <w:spacing w:val="0"/>
          <w:position w:val="0"/>
          <w:sz w:val="24"/>
          <w:shd w:fill="auto" w:val="clear"/>
        </w:rPr>
        <w:t xml:space="preserve">Socijalno najugroženiji korisnici</w:t>
      </w:r>
      <w:r>
        <w:rPr>
          <w:rFonts w:ascii="Calibri" w:hAnsi="Calibri" w:cs="Calibri" w:eastAsia="Calibri"/>
          <w:color w:val="auto"/>
          <w:spacing w:val="0"/>
          <w:position w:val="0"/>
          <w:sz w:val="24"/>
          <w:shd w:fill="auto" w:val="clear"/>
        </w:rPr>
        <w:t xml:space="preserve"> mogu, za uskršnje i(li) boži</w:t>
      </w:r>
      <w:r>
        <w:rPr>
          <w:rFonts w:ascii="Calibri" w:hAnsi="Calibri" w:cs="Calibri" w:eastAsia="Calibri"/>
          <w:color w:val="auto"/>
          <w:spacing w:val="0"/>
          <w:position w:val="0"/>
          <w:sz w:val="24"/>
          <w:shd w:fill="auto" w:val="clear"/>
        </w:rPr>
        <w:t xml:space="preserve">ćne blagdane, ostvariti pravo na pomoć u naravi, odnosno dodjelu poklon paketa sa hranom i higijenskim potrepštinama ili novčani bon.</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Popis korisnika iz prethodnog stavka utvr</w:t>
      </w:r>
      <w:r>
        <w:rPr>
          <w:rFonts w:ascii="Calibri" w:hAnsi="Calibri" w:cs="Calibri" w:eastAsia="Calibri"/>
          <w:color w:val="auto"/>
          <w:spacing w:val="0"/>
          <w:position w:val="0"/>
          <w:sz w:val="24"/>
          <w:shd w:fill="auto" w:val="clear"/>
        </w:rPr>
        <w:t xml:space="preserve">đuje Odjel u suradnji </w:t>
      </w:r>
      <w:r>
        <w:rPr>
          <w:rFonts w:ascii="Calibri" w:hAnsi="Calibri" w:cs="Calibri" w:eastAsia="Calibri"/>
          <w:b/>
          <w:color w:val="auto"/>
          <w:spacing w:val="0"/>
          <w:position w:val="0"/>
          <w:sz w:val="24"/>
          <w:shd w:fill="auto" w:val="clear"/>
        </w:rPr>
        <w:t xml:space="preserve">sa  Socijalnim vijećem</w:t>
      </w:r>
      <w:r>
        <w:rPr>
          <w:rFonts w:ascii="Calibri" w:hAnsi="Calibri" w:cs="Calibri" w:eastAsia="Calibri"/>
          <w:color w:val="auto"/>
          <w:spacing w:val="0"/>
          <w:position w:val="0"/>
          <w:sz w:val="24"/>
          <w:shd w:fill="auto" w:val="clear"/>
        </w:rPr>
        <w:t xml:space="preserve">, Zavodom, Gradskim društvom Crvenog križa, zdravstvenim ustanovama i Mjesnim odborima s područja Grada.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Pomo</w:t>
      </w:r>
      <w:r>
        <w:rPr>
          <w:rFonts w:ascii="Calibri" w:hAnsi="Calibri" w:cs="Calibri" w:eastAsia="Calibri"/>
          <w:color w:val="auto"/>
          <w:spacing w:val="0"/>
          <w:position w:val="0"/>
          <w:sz w:val="24"/>
          <w:shd w:fill="auto" w:val="clear"/>
        </w:rPr>
        <w:t xml:space="preserve">ć u naravi može se odobriti i djeci te odraslim osobama s područja Grada smještenim u udomiteljskim obiteljima i ustanovama socijalne i zdravstvene skrbi.</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Zaklju</w:t>
      </w:r>
      <w:r>
        <w:rPr>
          <w:rFonts w:ascii="Calibri" w:hAnsi="Calibri" w:cs="Calibri" w:eastAsia="Calibri"/>
          <w:color w:val="auto"/>
          <w:spacing w:val="0"/>
          <w:position w:val="0"/>
          <w:sz w:val="24"/>
          <w:shd w:fill="auto" w:val="clear"/>
        </w:rPr>
        <w:t xml:space="preserve">čak o prihvaćanju popisa i o visini pomoći </w:t>
      </w:r>
      <w:r>
        <w:rPr>
          <w:rFonts w:ascii="Calibri" w:hAnsi="Calibri" w:cs="Calibri" w:eastAsia="Calibri"/>
          <w:b/>
          <w:color w:val="auto"/>
          <w:spacing w:val="0"/>
          <w:position w:val="0"/>
          <w:sz w:val="24"/>
          <w:shd w:fill="auto" w:val="clear"/>
        </w:rPr>
        <w:t xml:space="preserve">na prijedlog Odjela i Socijalnog vijeća</w:t>
      </w:r>
      <w:r>
        <w:rPr>
          <w:rFonts w:ascii="Calibri" w:hAnsi="Calibri" w:cs="Calibri" w:eastAsia="Calibri"/>
          <w:color w:val="auto"/>
          <w:spacing w:val="0"/>
          <w:position w:val="0"/>
          <w:sz w:val="24"/>
          <w:shd w:fill="auto" w:val="clear"/>
        </w:rPr>
        <w:t xml:space="preserve">, donosi Gradonačelnik.</w:t>
      </w:r>
    </w:p>
    <w:p>
      <w:pPr>
        <w:spacing w:before="0" w:after="160" w:line="259"/>
        <w:ind w:right="0" w:left="765" w:firstLine="0"/>
        <w:jc w:val="center"/>
        <w:rPr>
          <w:rFonts w:ascii="Calibri" w:hAnsi="Calibri" w:cs="Calibri" w:eastAsia="Calibri"/>
          <w:b/>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V. PODRŠKA OBITELJI</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39.</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Neovisno o ispunjavanju uvjeta </w:t>
      </w:r>
      <w:r>
        <w:rPr>
          <w:rFonts w:ascii="Calibri" w:hAnsi="Calibri" w:cs="Calibri" w:eastAsia="Calibri"/>
          <w:b/>
          <w:color w:val="auto"/>
          <w:spacing w:val="0"/>
          <w:position w:val="0"/>
          <w:sz w:val="24"/>
          <w:shd w:fill="auto" w:val="clear"/>
        </w:rPr>
        <w:t xml:space="preserve">iz </w:t>
      </w:r>
      <w:r>
        <w:rPr>
          <w:rFonts w:ascii="Calibri" w:hAnsi="Calibri" w:cs="Calibri" w:eastAsia="Calibri"/>
          <w:b/>
          <w:color w:val="auto"/>
          <w:spacing w:val="0"/>
          <w:position w:val="0"/>
          <w:sz w:val="24"/>
          <w:shd w:fill="auto" w:val="clear"/>
        </w:rPr>
        <w:t xml:space="preserve">članka 3. te članaka 9. do 11</w:t>
      </w:r>
      <w:r>
        <w:rPr>
          <w:rFonts w:ascii="Calibri" w:hAnsi="Calibri" w:cs="Calibri" w:eastAsia="Calibri"/>
          <w:color w:val="auto"/>
          <w:spacing w:val="0"/>
          <w:position w:val="0"/>
          <w:sz w:val="24"/>
          <w:shd w:fill="auto" w:val="clear"/>
        </w:rPr>
        <w:t xml:space="preserve">. ovog Pravilnika u svrhu </w:t>
      </w:r>
      <w:r>
        <w:rPr>
          <w:rFonts w:ascii="Calibri" w:hAnsi="Calibri" w:cs="Calibri" w:eastAsia="Calibri"/>
          <w:b/>
          <w:color w:val="auto"/>
          <w:spacing w:val="0"/>
          <w:position w:val="0"/>
          <w:sz w:val="24"/>
          <w:shd w:fill="auto" w:val="clear"/>
        </w:rPr>
        <w:t xml:space="preserve">podrške obitelji i demografskog razvoja</w:t>
      </w:r>
      <w:r>
        <w:rPr>
          <w:rFonts w:ascii="Calibri" w:hAnsi="Calibri" w:cs="Calibri" w:eastAsia="Calibri"/>
          <w:color w:val="auto"/>
          <w:spacing w:val="0"/>
          <w:position w:val="0"/>
          <w:sz w:val="24"/>
          <w:shd w:fill="auto" w:val="clear"/>
        </w:rPr>
        <w:t xml:space="preserve"> Grada korisnici mogu ostvariti slijedeća prava:</w:t>
      </w:r>
    </w:p>
    <w:p>
      <w:pPr>
        <w:spacing w:before="0" w:after="160" w:line="259"/>
        <w:ind w:right="0" w:left="851"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1.</w:t>
      </w: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Pravo na jednokratnu naknadu za novoro</w:t>
      </w:r>
      <w:r>
        <w:rPr>
          <w:rFonts w:ascii="Calibri" w:hAnsi="Calibri" w:cs="Calibri" w:eastAsia="Calibri"/>
          <w:b/>
          <w:color w:val="auto"/>
          <w:spacing w:val="0"/>
          <w:position w:val="0"/>
          <w:sz w:val="24"/>
          <w:shd w:fill="auto" w:val="clear"/>
        </w:rPr>
        <w:t xml:space="preserve">đeno dijete i pomoć obiteljima,</w:t>
      </w:r>
    </w:p>
    <w:p>
      <w:pPr>
        <w:spacing w:before="0" w:after="160" w:line="259"/>
        <w:ind w:right="0" w:left="851"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2.</w:t>
      </w: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Pravo na osloba</w:t>
      </w:r>
      <w:r>
        <w:rPr>
          <w:rFonts w:ascii="Calibri" w:hAnsi="Calibri" w:cs="Calibri" w:eastAsia="Calibri"/>
          <w:b/>
          <w:color w:val="auto"/>
          <w:spacing w:val="0"/>
          <w:position w:val="0"/>
          <w:sz w:val="24"/>
          <w:shd w:fill="auto" w:val="clear"/>
        </w:rPr>
        <w:t xml:space="preserve">đanje od plaćanja boravka, pravo na naknadu za troškove boravka djeteta u predškolskoj ustanovi i pravo na naknadu u slučaju nemogućnosti boravka u predškolskoj ustanovi (neupisivanju djeteta u dječji vrtić), a ispunjeni su propisani uvjeti za upis djeteta za cjelodnevni program na području grada Trilja</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3</w:t>
      </w: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Izvanredna intervencija po zaklju</w:t>
      </w:r>
      <w:r>
        <w:rPr>
          <w:rFonts w:ascii="Calibri" w:hAnsi="Calibri" w:cs="Calibri" w:eastAsia="Calibri"/>
          <w:b/>
          <w:color w:val="auto"/>
          <w:spacing w:val="0"/>
          <w:position w:val="0"/>
          <w:sz w:val="24"/>
          <w:shd w:fill="auto" w:val="clear"/>
        </w:rPr>
        <w:t xml:space="preserve">čku Gradonačelnika.</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651"/>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1. Pravo na naknadu za novoro</w:t>
      </w:r>
      <w:r>
        <w:rPr>
          <w:rFonts w:ascii="Calibri" w:hAnsi="Calibri" w:cs="Calibri" w:eastAsia="Calibri"/>
          <w:b/>
          <w:color w:val="auto"/>
          <w:spacing w:val="0"/>
          <w:position w:val="0"/>
          <w:sz w:val="24"/>
          <w:shd w:fill="auto" w:val="clear"/>
        </w:rPr>
        <w:t xml:space="preserve">đeno dijete i pomoć obiteljima</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40.</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Neovisno o ispunjavanju uvjeta </w:t>
      </w:r>
      <w:r>
        <w:rPr>
          <w:rFonts w:ascii="Calibri" w:hAnsi="Calibri" w:cs="Calibri" w:eastAsia="Calibri"/>
          <w:b/>
          <w:color w:val="auto"/>
          <w:spacing w:val="0"/>
          <w:position w:val="0"/>
          <w:sz w:val="24"/>
          <w:shd w:fill="auto" w:val="clear"/>
        </w:rPr>
        <w:t xml:space="preserve">iz </w:t>
      </w:r>
      <w:r>
        <w:rPr>
          <w:rFonts w:ascii="Calibri" w:hAnsi="Calibri" w:cs="Calibri" w:eastAsia="Calibri"/>
          <w:b/>
          <w:color w:val="auto"/>
          <w:spacing w:val="0"/>
          <w:position w:val="0"/>
          <w:sz w:val="24"/>
          <w:shd w:fill="auto" w:val="clear"/>
        </w:rPr>
        <w:t xml:space="preserve">članka 3. te članaka 9. do 11.</w:t>
      </w:r>
      <w:r>
        <w:rPr>
          <w:rFonts w:ascii="Calibri" w:hAnsi="Calibri" w:cs="Calibri" w:eastAsia="Calibri"/>
          <w:color w:val="auto"/>
          <w:spacing w:val="0"/>
          <w:position w:val="0"/>
          <w:sz w:val="24"/>
          <w:shd w:fill="auto" w:val="clear"/>
        </w:rPr>
        <w:t xml:space="preserve"> ove Pravilnika za </w:t>
      </w:r>
      <w:r>
        <w:rPr>
          <w:rFonts w:ascii="Calibri" w:hAnsi="Calibri" w:cs="Calibri" w:eastAsia="Calibri"/>
          <w:b/>
          <w:color w:val="auto"/>
          <w:spacing w:val="0"/>
          <w:position w:val="0"/>
          <w:sz w:val="24"/>
          <w:shd w:fill="auto" w:val="clear"/>
        </w:rPr>
        <w:t xml:space="preserve">svako novorođeno dijete</w:t>
      </w:r>
      <w:r>
        <w:rPr>
          <w:rFonts w:ascii="Calibri" w:hAnsi="Calibri" w:cs="Calibri" w:eastAsia="Calibri"/>
          <w:color w:val="auto"/>
          <w:spacing w:val="0"/>
          <w:position w:val="0"/>
          <w:sz w:val="24"/>
          <w:shd w:fill="auto" w:val="clear"/>
        </w:rPr>
        <w:t xml:space="preserve">, roditelji djeteta imaju pravo na jednokratnu naknadu za novorođeno dijete.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Naknada iz stavka 1. ovog </w:t>
      </w:r>
      <w:r>
        <w:rPr>
          <w:rFonts w:ascii="Calibri" w:hAnsi="Calibri" w:cs="Calibri" w:eastAsia="Calibri"/>
          <w:color w:val="auto"/>
          <w:spacing w:val="0"/>
          <w:position w:val="0"/>
          <w:sz w:val="24"/>
          <w:shd w:fill="auto" w:val="clear"/>
        </w:rPr>
        <w:t xml:space="preserve">članka dodijelit će se roditeljima koji žive s djetetom na području Grada, ako dijete ima prijavljeno prebivalište na području Grada te jedan od roditelja prijavljeno prebivalište na području Grada najmanje godinu dana prije podnošenja zahtjeva za ostvarivanje tog prava.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Naknada iz stavka 1. ovog </w:t>
      </w:r>
      <w:r>
        <w:rPr>
          <w:rFonts w:ascii="Calibri" w:hAnsi="Calibri" w:cs="Calibri" w:eastAsia="Calibri"/>
          <w:color w:val="auto"/>
          <w:spacing w:val="0"/>
          <w:position w:val="0"/>
          <w:sz w:val="24"/>
          <w:shd w:fill="auto" w:val="clear"/>
        </w:rPr>
        <w:t xml:space="preserve">članka u pravilu se koristi za nabavku neophodne opreme za novorođeno dijete i pokrivanje drugih troškova u vezi s rođenjem djeteta.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Zahtjev za jednokratnu naknadu za novoro</w:t>
      </w:r>
      <w:r>
        <w:rPr>
          <w:rFonts w:ascii="Calibri" w:hAnsi="Calibri" w:cs="Calibri" w:eastAsia="Calibri"/>
          <w:color w:val="auto"/>
          <w:spacing w:val="0"/>
          <w:position w:val="0"/>
          <w:sz w:val="24"/>
          <w:shd w:fill="auto" w:val="clear"/>
        </w:rPr>
        <w:t xml:space="preserve">đeno dijete podnosi se do navršenih devet (9) mjeseci života djeteta.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(5) Pravo na naknadu za novoro</w:t>
      </w:r>
      <w:r>
        <w:rPr>
          <w:rFonts w:ascii="Calibri" w:hAnsi="Calibri" w:cs="Calibri" w:eastAsia="Calibri"/>
          <w:color w:val="auto"/>
          <w:spacing w:val="0"/>
          <w:position w:val="0"/>
          <w:sz w:val="24"/>
          <w:shd w:fill="auto" w:val="clear"/>
        </w:rPr>
        <w:t xml:space="preserve">đeno dijete i pomoć obiteljima, visinu sredstava i način isplate utvrđuje se posebnom Odlukom Gradskog vijeća na prijedlog Gradonačelnika.</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2.</w:t>
      </w: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 Pravo na osloba</w:t>
      </w:r>
      <w:r>
        <w:rPr>
          <w:rFonts w:ascii="Calibri" w:hAnsi="Calibri" w:cs="Calibri" w:eastAsia="Calibri"/>
          <w:b/>
          <w:color w:val="auto"/>
          <w:spacing w:val="0"/>
          <w:position w:val="0"/>
          <w:sz w:val="24"/>
          <w:shd w:fill="auto" w:val="clear"/>
        </w:rPr>
        <w:t xml:space="preserve">đanje od plaćanja boravka, pravo na naknadu za troškove boravka djeteta u predškolskoj ustanovi</w:t>
      </w: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i pravo na naknadu u slu</w:t>
      </w:r>
      <w:r>
        <w:rPr>
          <w:rFonts w:ascii="Calibri" w:hAnsi="Calibri" w:cs="Calibri" w:eastAsia="Calibri"/>
          <w:b/>
          <w:color w:val="auto"/>
          <w:spacing w:val="0"/>
          <w:position w:val="0"/>
          <w:sz w:val="24"/>
          <w:shd w:fill="auto" w:val="clear"/>
        </w:rPr>
        <w:t xml:space="preserve">čaju nemogućnosti boravka u predškolskoj ustanovi (neupisivanju djeteta u dječji vrtić),  </w:t>
      </w: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a ispunjeni su propisani uvjeti za upis djeteta za cjelodnevni program </w:t>
      </w: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na podru</w:t>
      </w:r>
      <w:r>
        <w:rPr>
          <w:rFonts w:ascii="Calibri" w:hAnsi="Calibri" w:cs="Calibri" w:eastAsia="Calibri"/>
          <w:b/>
          <w:color w:val="auto"/>
          <w:spacing w:val="0"/>
          <w:position w:val="0"/>
          <w:sz w:val="24"/>
          <w:shd w:fill="auto" w:val="clear"/>
        </w:rPr>
        <w:t xml:space="preserve">čju grada Trilja</w:t>
      </w:r>
    </w:p>
    <w:p>
      <w:pPr>
        <w:spacing w:before="0" w:after="160" w:line="259"/>
        <w:ind w:right="0" w:left="765" w:firstLine="0"/>
        <w:jc w:val="center"/>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41.</w:t>
      </w:r>
    </w:p>
    <w:p>
      <w:pPr>
        <w:numPr>
          <w:ilvl w:val="0"/>
          <w:numId w:val="175"/>
        </w:numPr>
        <w:spacing w:before="0" w:after="160" w:line="259"/>
        <w:ind w:right="0" w:left="1226" w:hanging="375"/>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Obitelj, odnosno roditelji djeteta s kojima dijete stanuje, udomitelji, druge fizi</w:t>
      </w:r>
      <w:r>
        <w:rPr>
          <w:rFonts w:ascii="Calibri" w:hAnsi="Calibri" w:cs="Calibri" w:eastAsia="Calibri"/>
          <w:color w:val="auto"/>
          <w:spacing w:val="0"/>
          <w:position w:val="0"/>
          <w:sz w:val="24"/>
          <w:shd w:fill="auto" w:val="clear"/>
        </w:rPr>
        <w:t xml:space="preserve">čke osobe koje zajedno s roditeljima ili umjesto roditelja na temelju Odluke suda ostvaruju roditeljsku skrb i druge osobe kojima su roditelji privremeno povjerili ostvarivanje roditeljske skrbi nad djetetom sukladno odredbama Obiteljskog zakona, imaju pravo na naknadu u  iznosu  od </w:t>
      </w:r>
      <w:r>
        <w:rPr>
          <w:rFonts w:ascii="Calibri" w:hAnsi="Calibri" w:cs="Calibri" w:eastAsia="Calibri"/>
          <w:b/>
          <w:color w:val="auto"/>
          <w:spacing w:val="0"/>
          <w:position w:val="0"/>
          <w:sz w:val="24"/>
          <w:shd w:fill="auto" w:val="clear"/>
        </w:rPr>
        <w:t xml:space="preserve">135 eura</w:t>
      </w:r>
      <w:r>
        <w:rPr>
          <w:rFonts w:ascii="Calibri" w:hAnsi="Calibri" w:cs="Calibri" w:eastAsia="Calibri"/>
          <w:color w:val="auto"/>
          <w:spacing w:val="0"/>
          <w:position w:val="0"/>
          <w:sz w:val="24"/>
          <w:shd w:fill="auto" w:val="clear"/>
        </w:rPr>
        <w:t xml:space="preserve"> ako se dijete nije uspjelo upisati  u vrtićki i jaslični redovni program, a ispunjavalo je uvjete upisa u dječji vrtić. </w:t>
      </w:r>
    </w:p>
    <w:p>
      <w:pPr>
        <w:spacing w:before="0" w:after="160" w:line="259"/>
        <w:ind w:right="0" w:left="851" w:firstLine="0"/>
        <w:jc w:val="left"/>
        <w:rPr>
          <w:rFonts w:ascii="Calibri" w:hAnsi="Calibri" w:cs="Calibri" w:eastAsia="Calibri"/>
          <w:color w:val="auto"/>
          <w:spacing w:val="0"/>
          <w:position w:val="0"/>
          <w:sz w:val="24"/>
          <w:shd w:fill="auto" w:val="clear"/>
        </w:rPr>
      </w:pPr>
    </w:p>
    <w:p>
      <w:pPr>
        <w:spacing w:before="0" w:after="160" w:line="259"/>
        <w:ind w:right="0" w:left="1134" w:hanging="283"/>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Neovisno o ispunjavanju uvjeta iz </w:t>
      </w:r>
      <w:r>
        <w:rPr>
          <w:rFonts w:ascii="Calibri" w:hAnsi="Calibri" w:cs="Calibri" w:eastAsia="Calibri"/>
          <w:b/>
          <w:color w:val="auto"/>
          <w:spacing w:val="0"/>
          <w:position w:val="0"/>
          <w:sz w:val="24"/>
          <w:shd w:fill="auto" w:val="clear"/>
        </w:rPr>
        <w:t xml:space="preserve">članka 3. te članaka 9. do 11. </w:t>
      </w:r>
      <w:r>
        <w:rPr>
          <w:rFonts w:ascii="Calibri" w:hAnsi="Calibri" w:cs="Calibri" w:eastAsia="Calibri"/>
          <w:color w:val="auto"/>
          <w:spacing w:val="0"/>
          <w:position w:val="0"/>
          <w:sz w:val="24"/>
          <w:shd w:fill="auto" w:val="clear"/>
        </w:rPr>
        <w:t xml:space="preserve">ove Pravilnika, za </w:t>
      </w:r>
      <w:r>
        <w:rPr>
          <w:rFonts w:ascii="Calibri" w:hAnsi="Calibri" w:cs="Calibri" w:eastAsia="Calibri"/>
          <w:b/>
          <w:color w:val="auto"/>
          <w:spacing w:val="0"/>
          <w:position w:val="0"/>
          <w:sz w:val="24"/>
          <w:shd w:fill="auto" w:val="clear"/>
        </w:rPr>
        <w:t xml:space="preserve">treće i svako sljedeće dijete iz obitelji</w:t>
      </w:r>
      <w:r>
        <w:rPr>
          <w:rFonts w:ascii="Calibri" w:hAnsi="Calibri" w:cs="Calibri" w:eastAsia="Calibri"/>
          <w:color w:val="auto"/>
          <w:spacing w:val="0"/>
          <w:position w:val="0"/>
          <w:sz w:val="24"/>
          <w:shd w:fill="auto" w:val="clear"/>
        </w:rPr>
        <w:t xml:space="preserve">, uz uvjet da je dvoje ostale djece predškolske dobi ili se redovno školuju (najdulje do 25-te godine života), roditelji djeteta s kojima dijete stanuje, udomitelji, druge fizičke osobe koje zajedno s roditeljima ili umjesto roditelja na temelju Odluke suda ostvaruju roditeljsku skrb i druge osobe kojima su roditelji privremeno povjerili ostvarivanje roditeljske skrbi nad djetetom sukladno odredbama Obiteljskog zakona, imaju pravo na naknadu u visini od </w:t>
      </w:r>
      <w:r>
        <w:rPr>
          <w:rFonts w:ascii="Calibri" w:hAnsi="Calibri" w:cs="Calibri" w:eastAsia="Calibri"/>
          <w:b/>
          <w:color w:val="auto"/>
          <w:spacing w:val="0"/>
          <w:position w:val="0"/>
          <w:sz w:val="24"/>
          <w:shd w:fill="auto" w:val="clear"/>
        </w:rPr>
        <w:t xml:space="preserve">200 eura</w:t>
      </w:r>
      <w:r>
        <w:rPr>
          <w:rFonts w:ascii="Calibri" w:hAnsi="Calibri" w:cs="Calibri" w:eastAsia="Calibri"/>
          <w:color w:val="auto"/>
          <w:spacing w:val="0"/>
          <w:position w:val="0"/>
          <w:sz w:val="24"/>
          <w:shd w:fill="auto" w:val="clear"/>
        </w:rPr>
        <w:t xml:space="preserve"> ako se dijete nije uspjelo upisati u vrtićki cjelodnevni ili jaslični redovni program, a ispunjavalo je uvjete upisa. </w:t>
      </w:r>
    </w:p>
    <w:p>
      <w:pPr>
        <w:spacing w:before="0" w:after="160" w:line="259"/>
        <w:ind w:right="0" w:left="1134" w:hanging="283"/>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Obitelj, odnosno roditelj iz stavka 2. ovog </w:t>
      </w:r>
      <w:r>
        <w:rPr>
          <w:rFonts w:ascii="Calibri" w:hAnsi="Calibri" w:cs="Calibri" w:eastAsia="Calibri"/>
          <w:color w:val="auto"/>
          <w:spacing w:val="0"/>
          <w:position w:val="0"/>
          <w:sz w:val="24"/>
          <w:shd w:fill="auto" w:val="clear"/>
        </w:rPr>
        <w:t xml:space="preserve">članka za </w:t>
      </w:r>
      <w:r>
        <w:rPr>
          <w:rFonts w:ascii="Calibri" w:hAnsi="Calibri" w:cs="Calibri" w:eastAsia="Calibri"/>
          <w:b/>
          <w:color w:val="auto"/>
          <w:spacing w:val="0"/>
          <w:position w:val="0"/>
          <w:sz w:val="24"/>
          <w:shd w:fill="auto" w:val="clear"/>
        </w:rPr>
        <w:t xml:space="preserve">treće i svako sljedeće dijete iz obitelji</w:t>
      </w:r>
      <w:r>
        <w:rPr>
          <w:rFonts w:ascii="Calibri" w:hAnsi="Calibri" w:cs="Calibri" w:eastAsia="Calibri"/>
          <w:color w:val="auto"/>
          <w:spacing w:val="0"/>
          <w:position w:val="0"/>
          <w:sz w:val="24"/>
          <w:shd w:fill="auto" w:val="clear"/>
        </w:rPr>
        <w:t xml:space="preserve">, uz uvjet da je dvoje ostale djece predškolske dobi ili se redovno školuju (najdulje do 25-te godine života), roditelji djeteta s kojima dijete stanuje, udomitelji, druge fizičke osobe koje zajedno s roditeljima ili umjesto roditelja na temelju Oluke suda ostvaruju roditeljsku skrb i druge osobe kojima su roditelji privremeno povjerili ostvarivanje roditeljske skrbi nad djetetom sukladno odredbama Obiteljskog zakona, a ukoliko je dijete upisano u vrtić </w:t>
      </w:r>
      <w:r>
        <w:rPr>
          <w:rFonts w:ascii="Calibri" w:hAnsi="Calibri" w:cs="Calibri" w:eastAsia="Calibri"/>
          <w:b/>
          <w:color w:val="auto"/>
          <w:spacing w:val="0"/>
          <w:position w:val="0"/>
          <w:sz w:val="24"/>
          <w:shd w:fill="auto" w:val="clear"/>
        </w:rPr>
        <w:t xml:space="preserve">se oslobađa od roditeljske participacije</w:t>
      </w:r>
      <w:r>
        <w:rPr>
          <w:rFonts w:ascii="Calibri" w:hAnsi="Calibri" w:cs="Calibri" w:eastAsia="Calibri"/>
          <w:color w:val="auto"/>
          <w:spacing w:val="0"/>
          <w:position w:val="0"/>
          <w:sz w:val="24"/>
          <w:shd w:fill="auto" w:val="clear"/>
        </w:rPr>
        <w:t xml:space="preserve"> u ukupnom iznosu u cijeni vrtića.</w:t>
      </w:r>
    </w:p>
    <w:p>
      <w:pPr>
        <w:spacing w:before="0" w:after="160" w:line="259"/>
        <w:ind w:right="0" w:left="1134" w:hanging="283"/>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Naknada iz  stavaka 1. i 2. dodijeliti </w:t>
      </w:r>
      <w:r>
        <w:rPr>
          <w:rFonts w:ascii="Calibri" w:hAnsi="Calibri" w:cs="Calibri" w:eastAsia="Calibri"/>
          <w:color w:val="auto"/>
          <w:spacing w:val="0"/>
          <w:position w:val="0"/>
          <w:sz w:val="24"/>
          <w:shd w:fill="auto" w:val="clear"/>
        </w:rPr>
        <w:t xml:space="preserve">će se roditeljima koji žive s djetetom na području Grada, ako dijete ima prijavljeno prebivalište na području Grada te jedan od roditelja prijavljeno prebivalište na području Grada najmanje godinu dana prije podnošenja zahtjeva za ostvarivanje tog prava.</w:t>
      </w:r>
    </w:p>
    <w:p>
      <w:pPr>
        <w:spacing w:before="0" w:after="160" w:line="259"/>
        <w:ind w:right="0" w:left="1134" w:hanging="283"/>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(5) Pravo na naknadu za troškove boravka djeteta u predškolskoj ustanovi ili osloba</w:t>
      </w:r>
      <w:r>
        <w:rPr>
          <w:rFonts w:ascii="Calibri" w:hAnsi="Calibri" w:cs="Calibri" w:eastAsia="Calibri"/>
          <w:color w:val="auto"/>
          <w:spacing w:val="0"/>
          <w:position w:val="0"/>
          <w:sz w:val="24"/>
          <w:shd w:fill="auto" w:val="clear"/>
        </w:rPr>
        <w:t xml:space="preserve">đanje od plaćanja i način isplate utvrđuje Odjel svojim rješenjem.</w:t>
      </w:r>
    </w:p>
    <w:p>
      <w:pPr>
        <w:spacing w:before="0" w:after="160" w:line="259"/>
        <w:ind w:right="0" w:left="765" w:firstLine="375"/>
        <w:jc w:val="left"/>
        <w:rPr>
          <w:rFonts w:ascii="Calibri" w:hAnsi="Calibri" w:cs="Calibri" w:eastAsia="Calibri"/>
          <w:b/>
          <w:color w:val="auto"/>
          <w:spacing w:val="0"/>
          <w:position w:val="0"/>
          <w:sz w:val="24"/>
          <w:shd w:fill="auto" w:val="clear"/>
        </w:rPr>
      </w:pPr>
    </w:p>
    <w:p>
      <w:pPr>
        <w:spacing w:before="0" w:after="160" w:line="259"/>
        <w:ind w:right="0" w:left="765" w:firstLine="375"/>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3. Izvanredna intervencija po Odluci Gradona</w:t>
      </w:r>
      <w:r>
        <w:rPr>
          <w:rFonts w:ascii="Calibri" w:hAnsi="Calibri" w:cs="Calibri" w:eastAsia="Calibri"/>
          <w:b/>
          <w:color w:val="auto"/>
          <w:spacing w:val="0"/>
          <w:position w:val="0"/>
          <w:sz w:val="24"/>
          <w:shd w:fill="auto" w:val="clear"/>
        </w:rPr>
        <w:t xml:space="preserve">čelnika</w:t>
      </w:r>
    </w:p>
    <w:p>
      <w:pPr>
        <w:spacing w:before="0" w:after="160" w:line="259"/>
        <w:ind w:right="0" w:left="765" w:firstLine="375"/>
        <w:jc w:val="center"/>
        <w:rPr>
          <w:rFonts w:ascii="Calibri" w:hAnsi="Calibri" w:cs="Calibri" w:eastAsia="Calibri"/>
          <w:b/>
          <w:color w:val="auto"/>
          <w:spacing w:val="0"/>
          <w:position w:val="0"/>
          <w:sz w:val="24"/>
          <w:shd w:fill="auto" w:val="clear"/>
        </w:rPr>
      </w:pPr>
    </w:p>
    <w:p>
      <w:pPr>
        <w:spacing w:before="0" w:after="160" w:line="259"/>
        <w:ind w:right="0" w:left="765" w:firstLine="375"/>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42.</w:t>
      </w:r>
    </w:p>
    <w:p>
      <w:pPr>
        <w:numPr>
          <w:ilvl w:val="0"/>
          <w:numId w:val="180"/>
        </w:numPr>
        <w:spacing w:before="0" w:after="160" w:line="259"/>
        <w:ind w:right="0" w:left="1134" w:hanging="283"/>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U slu</w:t>
      </w:r>
      <w:r>
        <w:rPr>
          <w:rFonts w:ascii="Calibri" w:hAnsi="Calibri" w:cs="Calibri" w:eastAsia="Calibri"/>
          <w:color w:val="auto"/>
          <w:spacing w:val="0"/>
          <w:position w:val="0"/>
          <w:sz w:val="24"/>
          <w:shd w:fill="auto" w:val="clear"/>
        </w:rPr>
        <w:t xml:space="preserve">čaju većih elementarnih nepogoda kao što su požar, potres, poplava, kao i kod težih oboljenja i visokih troškova liječenja, jednokratna novčana pomoć se može odobriti do iznosa od </w:t>
      </w:r>
      <w:r>
        <w:rPr>
          <w:rFonts w:ascii="Calibri" w:hAnsi="Calibri" w:cs="Calibri" w:eastAsia="Calibri"/>
          <w:b/>
          <w:color w:val="auto"/>
          <w:spacing w:val="0"/>
          <w:position w:val="0"/>
          <w:sz w:val="24"/>
          <w:shd w:fill="auto" w:val="clear"/>
        </w:rPr>
        <w:t xml:space="preserve">1.330 eura</w:t>
      </w:r>
      <w:r>
        <w:rPr>
          <w:rFonts w:ascii="Calibri" w:hAnsi="Calibri" w:cs="Calibri" w:eastAsia="Calibri"/>
          <w:color w:val="auto"/>
          <w:spacing w:val="0"/>
          <w:position w:val="0"/>
          <w:sz w:val="24"/>
          <w:shd w:fill="auto" w:val="clear"/>
        </w:rPr>
        <w:t xml:space="preserve">.</w:t>
      </w:r>
    </w:p>
    <w:p>
      <w:pPr>
        <w:numPr>
          <w:ilvl w:val="0"/>
          <w:numId w:val="180"/>
        </w:numPr>
        <w:spacing w:before="0" w:after="160" w:line="259"/>
        <w:ind w:right="0" w:left="1134" w:hanging="283"/>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Za poboljšavanje loših uvjeta stanovanja (prema procjeni vještaka) može se odobriti pomo</w:t>
      </w:r>
      <w:r>
        <w:rPr>
          <w:rFonts w:ascii="Calibri" w:hAnsi="Calibri" w:cs="Calibri" w:eastAsia="Calibri"/>
          <w:color w:val="auto"/>
          <w:spacing w:val="0"/>
          <w:position w:val="0"/>
          <w:sz w:val="24"/>
          <w:shd w:fill="auto" w:val="clear"/>
        </w:rPr>
        <w:t xml:space="preserve">ć u naravi do iznosa od </w:t>
      </w:r>
      <w:r>
        <w:rPr>
          <w:rFonts w:ascii="Calibri" w:hAnsi="Calibri" w:cs="Calibri" w:eastAsia="Calibri"/>
          <w:b/>
          <w:color w:val="auto"/>
          <w:spacing w:val="0"/>
          <w:position w:val="0"/>
          <w:sz w:val="24"/>
          <w:shd w:fill="auto" w:val="clear"/>
        </w:rPr>
        <w:t xml:space="preserve">2.000 eura</w:t>
      </w:r>
      <w:r>
        <w:rPr>
          <w:rFonts w:ascii="Calibri" w:hAnsi="Calibri" w:cs="Calibri" w:eastAsia="Calibri"/>
          <w:color w:val="auto"/>
          <w:spacing w:val="0"/>
          <w:position w:val="0"/>
          <w:sz w:val="24"/>
          <w:shd w:fill="auto" w:val="clear"/>
        </w:rPr>
        <w:t xml:space="preserve">.</w:t>
      </w:r>
    </w:p>
    <w:p>
      <w:pPr>
        <w:numPr>
          <w:ilvl w:val="0"/>
          <w:numId w:val="180"/>
        </w:numPr>
        <w:spacing w:before="0" w:after="160" w:line="259"/>
        <w:ind w:right="0" w:left="1134" w:hanging="283"/>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Ova pomo</w:t>
      </w:r>
      <w:r>
        <w:rPr>
          <w:rFonts w:ascii="Calibri" w:hAnsi="Calibri" w:cs="Calibri" w:eastAsia="Calibri"/>
          <w:color w:val="auto"/>
          <w:spacing w:val="0"/>
          <w:position w:val="0"/>
          <w:sz w:val="24"/>
          <w:shd w:fill="auto" w:val="clear"/>
        </w:rPr>
        <w:t xml:space="preserve">ć može se iznimno odobriti i osobama koje ne ispunjavaju uvjete iz članaka 9.,10. i 11. ovog Pravilnika (socijalni uvjet, uvjet prihoda i poseban uvjet).</w:t>
      </w:r>
    </w:p>
    <w:p>
      <w:pPr>
        <w:numPr>
          <w:ilvl w:val="0"/>
          <w:numId w:val="180"/>
        </w:numPr>
        <w:spacing w:before="0" w:after="160" w:line="259"/>
        <w:ind w:right="0" w:left="1134" w:hanging="283"/>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Pravilnike o odobrenju iznosa i razlog odobrenja </w:t>
      </w:r>
      <w:r>
        <w:rPr>
          <w:rFonts w:ascii="Calibri" w:hAnsi="Calibri" w:cs="Calibri" w:eastAsia="Calibri"/>
          <w:b/>
          <w:color w:val="auto"/>
          <w:spacing w:val="0"/>
          <w:position w:val="0"/>
          <w:sz w:val="24"/>
          <w:shd w:fill="auto" w:val="clear"/>
        </w:rPr>
        <w:t xml:space="preserve">na prijedlog Socijalnog vije</w:t>
      </w:r>
      <w:r>
        <w:rPr>
          <w:rFonts w:ascii="Calibri" w:hAnsi="Calibri" w:cs="Calibri" w:eastAsia="Calibri"/>
          <w:b/>
          <w:color w:val="auto"/>
          <w:spacing w:val="0"/>
          <w:position w:val="0"/>
          <w:sz w:val="24"/>
          <w:shd w:fill="auto" w:val="clear"/>
        </w:rPr>
        <w:t xml:space="preserve">ća</w:t>
      </w:r>
      <w:r>
        <w:rPr>
          <w:rFonts w:ascii="Calibri" w:hAnsi="Calibri" w:cs="Calibri" w:eastAsia="Calibri"/>
          <w:color w:val="auto"/>
          <w:spacing w:val="0"/>
          <w:position w:val="0"/>
          <w:sz w:val="24"/>
          <w:shd w:fill="auto" w:val="clear"/>
        </w:rPr>
        <w:t xml:space="preserve"> donosi Gradonačelnik, sredstva za to trebaju biti osigurana u proračunu.</w:t>
      </w:r>
    </w:p>
    <w:p>
      <w:pPr>
        <w:spacing w:before="0" w:after="160" w:line="259"/>
        <w:ind w:right="0" w:left="765" w:firstLine="375"/>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VI. NADLEŽNOST I POSTUPAK</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br/>
      </w:r>
      <w:r>
        <w:rPr>
          <w:rFonts w:ascii="Calibri" w:hAnsi="Calibri" w:cs="Calibri" w:eastAsia="Calibri"/>
          <w:b/>
          <w:color w:val="auto"/>
          <w:spacing w:val="0"/>
          <w:position w:val="0"/>
          <w:sz w:val="24"/>
          <w:shd w:fill="auto" w:val="clear"/>
        </w:rPr>
        <w:t xml:space="preserve">Članak 43.</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Postupak za ostvarivanje prava iz socijalne skrbi i ostala prava utvr</w:t>
      </w:r>
      <w:r>
        <w:rPr>
          <w:rFonts w:ascii="Calibri" w:hAnsi="Calibri" w:cs="Calibri" w:eastAsia="Calibri"/>
          <w:color w:val="auto"/>
          <w:spacing w:val="0"/>
          <w:position w:val="0"/>
          <w:sz w:val="24"/>
          <w:shd w:fill="auto" w:val="clear"/>
        </w:rPr>
        <w:t xml:space="preserve">đenih ovom Pravilnikom, ukoliko ovom Pravilnikom nije drugačije utvrđeno, pokreće se na zahtjev stranke, njezinog bračnog druga, izvanbračnog druga, životnog partnera, punoljetnog djeteta, roditelja, skrbnika ili udomitelja te putem Odjela.</w:t>
      </w:r>
    </w:p>
    <w:p>
      <w:pPr>
        <w:spacing w:before="0" w:after="160" w:line="259"/>
        <w:ind w:right="0" w:left="765" w:firstLine="0"/>
        <w:jc w:val="center"/>
        <w:rPr>
          <w:rFonts w:ascii="Calibri" w:hAnsi="Calibri" w:cs="Calibri" w:eastAsia="Calibri"/>
          <w:b/>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44.</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Zahtjev se u pisanom obliku podnosi Socijalnom  vije</w:t>
      </w:r>
      <w:r>
        <w:rPr>
          <w:rFonts w:ascii="Calibri" w:hAnsi="Calibri" w:cs="Calibri" w:eastAsia="Calibri"/>
          <w:color w:val="auto"/>
          <w:spacing w:val="0"/>
          <w:position w:val="0"/>
          <w:sz w:val="24"/>
          <w:shd w:fill="auto" w:val="clear"/>
        </w:rPr>
        <w:t xml:space="preserve">ću, ukoliko ovom Pravilnikom nije drugačije utvrđeno.</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Podnositelj zahtjeva je dužan dati istinite osobne podatke, podatke o svom prihodu i imovini, kao i drugim </w:t>
      </w:r>
      <w:r>
        <w:rPr>
          <w:rFonts w:ascii="Calibri" w:hAnsi="Calibri" w:cs="Calibri" w:eastAsia="Calibri"/>
          <w:color w:val="auto"/>
          <w:spacing w:val="0"/>
          <w:position w:val="0"/>
          <w:sz w:val="24"/>
          <w:shd w:fill="auto" w:val="clear"/>
        </w:rPr>
        <w:t xml:space="preserve">činjenicama i okolnostima o kojima ovisi priznavanje nekog prava. Za točnost podataka navedenih u zahtjevu podnositelj zahtjeva odgovara materijalno i kazneno.</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Uz zahtjev za pokretanje postupka za ostvarivanje prava iz socijalne skrbi iz ove Pravilnika kao i tijekom korištenja prava, podnositelj je dužan dostaviti, odnosno predo</w:t>
      </w:r>
      <w:r>
        <w:rPr>
          <w:rFonts w:ascii="Calibri" w:hAnsi="Calibri" w:cs="Calibri" w:eastAsia="Calibri"/>
          <w:color w:val="auto"/>
          <w:spacing w:val="0"/>
          <w:position w:val="0"/>
          <w:sz w:val="24"/>
          <w:shd w:fill="auto" w:val="clear"/>
        </w:rPr>
        <w:t xml:space="preserve">čiti Socijalnom vijeću odgovarajuće isprave odnosno dokaze potrebne za ostvarivanje prava.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može odlu</w:t>
      </w:r>
      <w:r>
        <w:rPr>
          <w:rFonts w:ascii="Calibri" w:hAnsi="Calibri" w:cs="Calibri" w:eastAsia="Calibri"/>
          <w:color w:val="auto"/>
          <w:spacing w:val="0"/>
          <w:position w:val="0"/>
          <w:sz w:val="24"/>
          <w:shd w:fill="auto" w:val="clear"/>
        </w:rPr>
        <w:t xml:space="preserve">čiti da se posebno ispitaju relevantne činjenice i okolnosti od kojih ovisi ostvarivanje pojedinačnog prava, posjetom kućanstva podnositelja zahtjeva - korisnika ili na drugi odgovarajući način.</w:t>
      </w: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45.</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Ostvarivanje prava, u pravilu, po</w:t>
      </w:r>
      <w:r>
        <w:rPr>
          <w:rFonts w:ascii="Calibri" w:hAnsi="Calibri" w:cs="Calibri" w:eastAsia="Calibri"/>
          <w:color w:val="auto"/>
          <w:spacing w:val="0"/>
          <w:position w:val="0"/>
          <w:sz w:val="24"/>
          <w:shd w:fill="auto" w:val="clear"/>
        </w:rPr>
        <w:t xml:space="preserve">činje teći od prvog dana sljedećeg mjeseca nakon podnošenja zahtjeva, ukoliko ovim Pravilnikom nije drugačije utvrđeno.</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46.</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O zahtjevu za ostvarivanje prava propisanih ovim Pravilnikom odlu</w:t>
      </w:r>
      <w:r>
        <w:rPr>
          <w:rFonts w:ascii="Calibri" w:hAnsi="Calibri" w:cs="Calibri" w:eastAsia="Calibri"/>
          <w:color w:val="auto"/>
          <w:spacing w:val="0"/>
          <w:position w:val="0"/>
          <w:sz w:val="24"/>
          <w:shd w:fill="auto" w:val="clear"/>
        </w:rPr>
        <w:t xml:space="preserve">čuje Odjel rješenjem, ukoliko ovom Pravilnikom nije drugačije utvrđeno.</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O žalbi protiv rješenja Odjela odlu</w:t>
      </w:r>
      <w:r>
        <w:rPr>
          <w:rFonts w:ascii="Calibri" w:hAnsi="Calibri" w:cs="Calibri" w:eastAsia="Calibri"/>
          <w:color w:val="auto"/>
          <w:spacing w:val="0"/>
          <w:position w:val="0"/>
          <w:sz w:val="24"/>
          <w:shd w:fill="auto" w:val="clear"/>
        </w:rPr>
        <w:t xml:space="preserve">čuje nadležno tijelo Splitsko dalmatinske županije.</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47.</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Korisnik kojem je priznato pravo propisano ovom Pravilnikom, dužan je Odjelu prijaviti svaku promjenu </w:t>
      </w:r>
      <w:r>
        <w:rPr>
          <w:rFonts w:ascii="Calibri" w:hAnsi="Calibri" w:cs="Calibri" w:eastAsia="Calibri"/>
          <w:color w:val="auto"/>
          <w:spacing w:val="0"/>
          <w:position w:val="0"/>
          <w:sz w:val="24"/>
          <w:shd w:fill="auto" w:val="clear"/>
        </w:rPr>
        <w:t xml:space="preserve">činjenica i okolnosti koje utječu na daljnje korištenje ili opseg prava, odmah, a najkasnije u roku od 8 dana od dana nastanka promjene.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Ako se promjene </w:t>
      </w:r>
      <w:r>
        <w:rPr>
          <w:rFonts w:ascii="Calibri" w:hAnsi="Calibri" w:cs="Calibri" w:eastAsia="Calibri"/>
          <w:color w:val="auto"/>
          <w:spacing w:val="0"/>
          <w:position w:val="0"/>
          <w:sz w:val="24"/>
          <w:shd w:fill="auto" w:val="clear"/>
        </w:rPr>
        <w:t xml:space="preserve">činjenice i okolnosti o kojima ovisi ostvarivanje pojedinog prava iz socijalne skrbi iz ove Odluke, Odjel će donijeti novo rješenje.</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Ako korisnik prava nakon promijenjenih okolnosti i nadalje ispunjava uvjete za korištenje prava iz Pravilnika u manjem ili ve</w:t>
      </w:r>
      <w:r>
        <w:rPr>
          <w:rFonts w:ascii="Calibri" w:hAnsi="Calibri" w:cs="Calibri" w:eastAsia="Calibri"/>
          <w:color w:val="auto"/>
          <w:spacing w:val="0"/>
          <w:position w:val="0"/>
          <w:sz w:val="24"/>
          <w:shd w:fill="auto" w:val="clear"/>
        </w:rPr>
        <w:t xml:space="preserve">ćem iznosu od već priznatog prava, pravo u izmijenjenom iznosu priznaje se od prvog dana sljedećeg mjeseca nakon mjeseca u kojem je promjena nastala.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Ako zbog promijenjenih okolnosti korisnik ne ispunjava uvjete za daljnje korištenje prava iz Pravilnika, pravo se ukida sa zadnjim danom u mjesecu kada je promjena nastala.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(5) U slu</w:t>
      </w:r>
      <w:r>
        <w:rPr>
          <w:rFonts w:ascii="Calibri" w:hAnsi="Calibri" w:cs="Calibri" w:eastAsia="Calibri"/>
          <w:color w:val="auto"/>
          <w:spacing w:val="0"/>
          <w:position w:val="0"/>
          <w:sz w:val="24"/>
          <w:shd w:fill="auto" w:val="clear"/>
        </w:rPr>
        <w:t xml:space="preserve">čaju smrti korisnika samca, prava iz Pravilnika prestaju sa zadnjim danom u mjesecu kada je promjena nastala, a u slučaju smrti člana kućanstva iznos prava iz Pravilnika umanjuje se za njegov udio od prvog dana sljedećeg mjeseca nakon mjeseca u kojem je isti umro.</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48.</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Informacije o mogu</w:t>
      </w:r>
      <w:r>
        <w:rPr>
          <w:rFonts w:ascii="Calibri" w:hAnsi="Calibri" w:cs="Calibri" w:eastAsia="Calibri"/>
          <w:color w:val="auto"/>
          <w:spacing w:val="0"/>
          <w:position w:val="0"/>
          <w:sz w:val="24"/>
          <w:shd w:fill="auto" w:val="clear"/>
        </w:rPr>
        <w:t xml:space="preserve">ćnostima ostvarivanja prava utvrđenih ovom Pravilnikom stranke mogu dobiti u Odjelu u uredovno vrijeme za rad sa strankama kao i putem web stranice Grada Trilja (</w:t>
      </w:r>
      <w:hyperlink xmlns:r="http://schemas.openxmlformats.org/officeDocument/2006/relationships" r:id="docRId4">
        <w:r>
          <w:rPr>
            <w:rFonts w:ascii="Calibri" w:hAnsi="Calibri" w:cs="Calibri" w:eastAsia="Calibri"/>
            <w:color w:val="0563C1"/>
            <w:spacing w:val="0"/>
            <w:position w:val="0"/>
            <w:sz w:val="24"/>
            <w:u w:val="single"/>
            <w:shd w:fill="auto" w:val="clear"/>
          </w:rPr>
          <w:t xml:space="preserve">https://trilj.hr</w:t>
        </w:r>
      </w:hyperlink>
      <w:r>
        <w:rPr>
          <w:rFonts w:ascii="Calibri" w:hAnsi="Calibri" w:cs="Calibri" w:eastAsia="Calibri"/>
          <w:color w:val="auto"/>
          <w:spacing w:val="0"/>
          <w:position w:val="0"/>
          <w:sz w:val="24"/>
          <w:shd w:fill="auto" w:val="clear"/>
        </w:rPr>
        <w:t xml:space="preserve">)</w:t>
      </w:r>
    </w:p>
    <w:p>
      <w:pPr>
        <w:spacing w:before="0" w:after="160" w:line="259"/>
        <w:ind w:right="0" w:left="709" w:firstLine="0"/>
        <w:jc w:val="left"/>
        <w:rPr>
          <w:rFonts w:ascii="Calibri" w:hAnsi="Calibri" w:cs="Calibri" w:eastAsia="Calibri"/>
          <w:color w:val="auto"/>
          <w:spacing w:val="0"/>
          <w:position w:val="0"/>
          <w:sz w:val="24"/>
          <w:shd w:fill="auto" w:val="clear"/>
        </w:rPr>
      </w:pPr>
    </w:p>
    <w:p>
      <w:pPr>
        <w:spacing w:before="0" w:after="160" w:line="259"/>
        <w:ind w:right="0" w:left="709"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49.</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Odjel u suradnji s drugim odjelima Grada dužan je voditi evidenciju i dokumentaciju o ostvarivanju prava iz socijalne skrbi propisanih ovom Pravilnikom.</w:t>
      </w:r>
    </w:p>
    <w:p>
      <w:pPr>
        <w:spacing w:before="0" w:after="160" w:line="259"/>
        <w:ind w:right="0" w:left="709"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50.</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Korisnik koji je ostvario neko pravo iz socijalne skrbi propisano ovom Pravilnikom, dužan je vratiti neosnovano primljenu naknadu, odnosno financijsku protuvrijednost primljene socijalne usluge i/ili pomo</w:t>
      </w:r>
      <w:r>
        <w:rPr>
          <w:rFonts w:ascii="Calibri" w:hAnsi="Calibri" w:cs="Calibri" w:eastAsia="Calibri"/>
          <w:color w:val="auto"/>
          <w:spacing w:val="0"/>
          <w:position w:val="0"/>
          <w:sz w:val="24"/>
          <w:shd w:fill="auto" w:val="clear"/>
        </w:rPr>
        <w:t xml:space="preserve">ć ako: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je ostvario </w:t>
      </w:r>
      <w:r>
        <w:rPr>
          <w:rFonts w:ascii="Calibri" w:hAnsi="Calibri" w:cs="Calibri" w:eastAsia="Calibri"/>
          <w:b/>
          <w:color w:val="auto"/>
          <w:spacing w:val="0"/>
          <w:position w:val="0"/>
          <w:sz w:val="24"/>
          <w:shd w:fill="auto" w:val="clear"/>
        </w:rPr>
        <w:t xml:space="preserve">pravo koje mu ne pripada</w:t>
      </w:r>
      <w:r>
        <w:rPr>
          <w:rFonts w:ascii="Calibri" w:hAnsi="Calibri" w:cs="Calibri" w:eastAsia="Calibri"/>
          <w:color w:val="auto"/>
          <w:spacing w:val="0"/>
          <w:position w:val="0"/>
          <w:sz w:val="24"/>
          <w:shd w:fill="auto" w:val="clear"/>
        </w:rPr>
        <w:t xml:space="preserve"> na temelju neistinitih ili neto</w:t>
      </w:r>
      <w:r>
        <w:rPr>
          <w:rFonts w:ascii="Calibri" w:hAnsi="Calibri" w:cs="Calibri" w:eastAsia="Calibri"/>
          <w:color w:val="auto"/>
          <w:spacing w:val="0"/>
          <w:position w:val="0"/>
          <w:sz w:val="24"/>
          <w:shd w:fill="auto" w:val="clear"/>
        </w:rPr>
        <w:t xml:space="preserve">čnih podataka za koje je on, njegov skrbnik ili njegov udomitelj znao ili je morao znati da su neistiniti, odnosno netočni ili na drugi protupravan način ostvario pravo koje mu ne pripada,</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je ostvario </w:t>
      </w:r>
      <w:r>
        <w:rPr>
          <w:rFonts w:ascii="Calibri" w:hAnsi="Calibri" w:cs="Calibri" w:eastAsia="Calibri"/>
          <w:b/>
          <w:color w:val="auto"/>
          <w:spacing w:val="0"/>
          <w:position w:val="0"/>
          <w:sz w:val="24"/>
          <w:shd w:fill="auto" w:val="clear"/>
        </w:rPr>
        <w:t xml:space="preserve">pravo koje mu ne pripada</w:t>
      </w:r>
      <w:r>
        <w:rPr>
          <w:rFonts w:ascii="Calibri" w:hAnsi="Calibri" w:cs="Calibri" w:eastAsia="Calibri"/>
          <w:color w:val="auto"/>
          <w:spacing w:val="0"/>
          <w:position w:val="0"/>
          <w:sz w:val="24"/>
          <w:shd w:fill="auto" w:val="clear"/>
        </w:rPr>
        <w:t xml:space="preserve"> zbog toga što on, njegov skrbnik ili njegov udomitelj nije prijavio promjenu koja utje</w:t>
      </w:r>
      <w:r>
        <w:rPr>
          <w:rFonts w:ascii="Calibri" w:hAnsi="Calibri" w:cs="Calibri" w:eastAsia="Calibri"/>
          <w:color w:val="auto"/>
          <w:spacing w:val="0"/>
          <w:position w:val="0"/>
          <w:sz w:val="24"/>
          <w:shd w:fill="auto" w:val="clear"/>
        </w:rPr>
        <w:t xml:space="preserve">če na gubitak ili opseg prava za koju je on, odnosno njegov skrbnik ili njegov udomitelj znao ili je morao znati, </w:t>
      </w:r>
    </w:p>
    <w:p>
      <w:pPr>
        <w:spacing w:before="0" w:after="160" w:line="259"/>
        <w:ind w:right="0" w:left="765"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mu je ispla</w:t>
      </w:r>
      <w:r>
        <w:rPr>
          <w:rFonts w:ascii="Calibri" w:hAnsi="Calibri" w:cs="Calibri" w:eastAsia="Calibri"/>
          <w:color w:val="auto"/>
          <w:spacing w:val="0"/>
          <w:position w:val="0"/>
          <w:sz w:val="24"/>
          <w:shd w:fill="auto" w:val="clear"/>
        </w:rPr>
        <w:t xml:space="preserve">ćena naknada, odnosno pružena socijalna usluga i/ili pomoć na koju nije imao pravo prema rješenju ili mu je naknada, odnosno pomoć isplaćena u većem iznosu od iznosa određenog u rješenju.</w:t>
      </w:r>
    </w:p>
    <w:p>
      <w:pPr>
        <w:spacing w:before="0" w:after="160" w:line="259"/>
        <w:ind w:right="0" w:left="765" w:firstLine="0"/>
        <w:jc w:val="left"/>
        <w:rPr>
          <w:rFonts w:ascii="Calibri" w:hAnsi="Calibri" w:cs="Calibri" w:eastAsia="Calibri"/>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51.</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Kada Odjel utvrdi okolnosti iz </w:t>
      </w:r>
      <w:r>
        <w:rPr>
          <w:rFonts w:ascii="Calibri" w:hAnsi="Calibri" w:cs="Calibri" w:eastAsia="Calibri"/>
          <w:color w:val="auto"/>
          <w:spacing w:val="0"/>
          <w:position w:val="0"/>
          <w:sz w:val="24"/>
          <w:shd w:fill="auto" w:val="clear"/>
        </w:rPr>
        <w:t xml:space="preserve">članka 52. ovog Pravilnika, pozvat će korisnika da neosnovano primljenu naknadu, odnosno financijsku protuvrijednost primljene socijalne usluge i/ili pomoć vrati u roku od 15 dana od dana zaprimljene obavijesti o utvrđenim okolnostima.</w:t>
      </w:r>
    </w:p>
    <w:p>
      <w:pPr>
        <w:spacing w:before="0" w:after="160" w:line="259"/>
        <w:ind w:right="0" w:left="709"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52.</w:t>
      </w:r>
    </w:p>
    <w:p>
      <w:pPr>
        <w:spacing w:before="0" w:after="160" w:line="259"/>
        <w:ind w:right="0" w:left="709"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Odjel može sa korisnikom sklopiti nagodbu o na</w:t>
      </w:r>
      <w:r>
        <w:rPr>
          <w:rFonts w:ascii="Calibri" w:hAnsi="Calibri" w:cs="Calibri" w:eastAsia="Calibri"/>
          <w:color w:val="auto"/>
          <w:spacing w:val="0"/>
          <w:position w:val="0"/>
          <w:sz w:val="24"/>
          <w:shd w:fill="auto" w:val="clear"/>
        </w:rPr>
        <w:t xml:space="preserve">činu i vremenu povrata neosnovano primljene naknade, odnosno financijske protuvrijednosti primljene socijalne usluge i/ili pomoći pri čemu se uzima u obzir imovno stanje i socijalni položaj korisnika.</w:t>
      </w:r>
    </w:p>
    <w:p>
      <w:pPr>
        <w:spacing w:before="0" w:after="160" w:line="259"/>
        <w:ind w:right="0" w:left="765" w:firstLine="0"/>
        <w:jc w:val="center"/>
        <w:rPr>
          <w:rFonts w:ascii="Calibri" w:hAnsi="Calibri" w:cs="Calibri" w:eastAsia="Calibri"/>
          <w:b/>
          <w:color w:val="auto"/>
          <w:spacing w:val="0"/>
          <w:position w:val="0"/>
          <w:sz w:val="24"/>
          <w:shd w:fill="auto" w:val="clear"/>
        </w:rPr>
      </w:pPr>
    </w:p>
    <w:p>
      <w:pPr>
        <w:spacing w:before="0" w:after="160" w:line="259"/>
        <w:ind w:right="0" w:left="765"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53.</w:t>
      </w:r>
    </w:p>
    <w:p>
      <w:pPr>
        <w:spacing w:before="0" w:after="160" w:line="259"/>
        <w:ind w:right="0" w:left="567"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Ako obveznik povrata neosnovano primljene naknade odnosno financijske protuvrijednosti primljene socijalne usluge i/ili pomo</w:t>
      </w:r>
      <w:r>
        <w:rPr>
          <w:rFonts w:ascii="Calibri" w:hAnsi="Calibri" w:cs="Calibri" w:eastAsia="Calibri"/>
          <w:color w:val="auto"/>
          <w:spacing w:val="0"/>
          <w:position w:val="0"/>
          <w:sz w:val="24"/>
          <w:shd w:fill="auto" w:val="clear"/>
        </w:rPr>
        <w:t xml:space="preserve">ći ne izvrši povrat iste u zadanom roku, Grad je ovlašten podnijeti tužbu radi povrata naknade.</w:t>
      </w:r>
    </w:p>
    <w:p>
      <w:pPr>
        <w:spacing w:before="0" w:after="160" w:line="259"/>
        <w:ind w:right="0" w:left="567"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Grad ne</w:t>
      </w:r>
      <w:r>
        <w:rPr>
          <w:rFonts w:ascii="Calibri" w:hAnsi="Calibri" w:cs="Calibri" w:eastAsia="Calibri"/>
          <w:color w:val="auto"/>
          <w:spacing w:val="0"/>
          <w:position w:val="0"/>
          <w:sz w:val="24"/>
          <w:shd w:fill="auto" w:val="clear"/>
        </w:rPr>
        <w:t xml:space="preserve">će podnijeti tužbu radi povrata iznosa iz stavka 1. ovog članka ako bi ostvarivanjem tražbine korisnik i članovi njegove obitelji ostali bez imovine, odnosno prihoda potrebnog za podmirenje osnovnih stambenih i drugih životnih potreba.</w:t>
      </w:r>
    </w:p>
    <w:p>
      <w:pPr>
        <w:spacing w:before="0" w:after="160" w:line="259"/>
        <w:ind w:right="0" w:left="2552" w:firstLine="0"/>
        <w:jc w:val="left"/>
        <w:rPr>
          <w:rFonts w:ascii="Calibri" w:hAnsi="Calibri" w:cs="Calibri" w:eastAsia="Calibri"/>
          <w:b/>
          <w:color w:val="auto"/>
          <w:spacing w:val="0"/>
          <w:position w:val="0"/>
          <w:sz w:val="24"/>
          <w:shd w:fill="auto" w:val="clear"/>
        </w:rPr>
      </w:pPr>
    </w:p>
    <w:p>
      <w:pPr>
        <w:spacing w:before="0" w:after="160" w:line="259"/>
        <w:ind w:right="0" w:left="2552" w:firstLine="0"/>
        <w:jc w:val="left"/>
        <w:rPr>
          <w:rFonts w:ascii="Calibri" w:hAnsi="Calibri" w:cs="Calibri" w:eastAsia="Calibri"/>
          <w:b/>
          <w:color w:val="auto"/>
          <w:spacing w:val="0"/>
          <w:position w:val="0"/>
          <w:sz w:val="24"/>
          <w:shd w:fill="auto" w:val="clear"/>
        </w:rPr>
      </w:pPr>
    </w:p>
    <w:p>
      <w:pPr>
        <w:spacing w:before="0" w:after="160" w:line="259"/>
        <w:ind w:right="0" w:left="2552" w:firstLine="0"/>
        <w:jc w:val="left"/>
        <w:rPr>
          <w:rFonts w:ascii="Calibri" w:hAnsi="Calibri" w:cs="Calibri" w:eastAsia="Calibri"/>
          <w:b/>
          <w:color w:val="auto"/>
          <w:spacing w:val="0"/>
          <w:position w:val="0"/>
          <w:sz w:val="24"/>
          <w:shd w:fill="auto" w:val="clear"/>
        </w:rPr>
      </w:pPr>
    </w:p>
    <w:p>
      <w:pPr>
        <w:spacing w:before="0" w:after="160" w:line="259"/>
        <w:ind w:right="0" w:left="2552"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VII. PRIJELAZNE I ZAVRŠNE ODREDBE</w:t>
      </w:r>
    </w:p>
    <w:p>
      <w:pPr>
        <w:spacing w:before="0" w:after="160" w:line="259"/>
        <w:ind w:right="0" w:left="142" w:firstLine="0"/>
        <w:jc w:val="center"/>
        <w:rPr>
          <w:rFonts w:ascii="Calibri" w:hAnsi="Calibri" w:cs="Calibri" w:eastAsia="Calibri"/>
          <w:b/>
          <w:color w:val="auto"/>
          <w:spacing w:val="0"/>
          <w:position w:val="0"/>
          <w:sz w:val="24"/>
          <w:shd w:fill="auto" w:val="clear"/>
        </w:rPr>
      </w:pPr>
    </w:p>
    <w:p>
      <w:pPr>
        <w:spacing w:before="0" w:after="160" w:line="259"/>
        <w:ind w:right="0" w:left="142"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Pravne i fizi</w:t>
      </w:r>
      <w:r>
        <w:rPr>
          <w:rFonts w:ascii="Calibri" w:hAnsi="Calibri" w:cs="Calibri" w:eastAsia="Calibri"/>
          <w:b/>
          <w:color w:val="auto"/>
          <w:spacing w:val="0"/>
          <w:position w:val="0"/>
          <w:sz w:val="22"/>
          <w:shd w:fill="auto" w:val="clear"/>
        </w:rPr>
        <w:t xml:space="preserve">čke osobe koje obavljaju djelatnost socijalne skrbi</w:t>
      </w:r>
    </w:p>
    <w:p>
      <w:pPr>
        <w:spacing w:before="0" w:after="160" w:line="259"/>
        <w:ind w:right="0" w:left="142"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54.</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Djelatnost socijalne skrbi obavljaju: </w:t>
      </w:r>
    </w:p>
    <w:p>
      <w:pPr>
        <w:spacing w:before="0" w:after="160" w:line="259"/>
        <w:ind w:right="0" w:left="1276" w:hanging="1134"/>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ustanove socijalne skrbi:</w:t>
      </w:r>
    </w:p>
    <w:p>
      <w:pPr>
        <w:spacing w:before="0" w:after="160" w:line="259"/>
        <w:ind w:right="0" w:left="709" w:hanging="142"/>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a) Zavod </w:t>
      </w:r>
    </w:p>
    <w:p>
      <w:pPr>
        <w:spacing w:before="0" w:after="160" w:line="259"/>
        <w:ind w:right="0" w:left="709" w:hanging="142"/>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b) Obiteljski centar </w:t>
      </w:r>
    </w:p>
    <w:p>
      <w:pPr>
        <w:spacing w:before="0" w:after="160" w:line="259"/>
        <w:ind w:right="0" w:left="709" w:hanging="142"/>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c) dom socijalne skrbi i</w:t>
      </w:r>
    </w:p>
    <w:p>
      <w:pPr>
        <w:spacing w:before="0" w:after="160" w:line="259"/>
        <w:ind w:right="0" w:left="709" w:hanging="142"/>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d) Centar za pomo</w:t>
      </w:r>
      <w:r>
        <w:rPr>
          <w:rFonts w:ascii="Calibri" w:hAnsi="Calibri" w:cs="Calibri" w:eastAsia="Calibri"/>
          <w:color w:val="auto"/>
          <w:spacing w:val="0"/>
          <w:position w:val="0"/>
          <w:sz w:val="24"/>
          <w:shd w:fill="auto" w:val="clear"/>
        </w:rPr>
        <w:t xml:space="preserve">ć u kući </w:t>
      </w:r>
    </w:p>
    <w:p>
      <w:pPr>
        <w:spacing w:before="0" w:after="160" w:line="259"/>
        <w:ind w:right="0" w:left="1276" w:hanging="1134"/>
        <w:jc w:val="both"/>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2. jedinica lokalne i podru</w:t>
      </w:r>
      <w:r>
        <w:rPr>
          <w:rFonts w:ascii="Calibri" w:hAnsi="Calibri" w:cs="Calibri" w:eastAsia="Calibri"/>
          <w:b/>
          <w:color w:val="auto"/>
          <w:spacing w:val="0"/>
          <w:position w:val="0"/>
          <w:sz w:val="24"/>
          <w:shd w:fill="auto" w:val="clear"/>
        </w:rPr>
        <w:t xml:space="preserve">čne (regionalne) samouprave </w:t>
      </w:r>
      <w:r>
        <w:rPr>
          <w:rFonts w:ascii="Calibri" w:hAnsi="Calibri" w:cs="Calibri" w:eastAsia="Calibri"/>
          <w:color w:val="auto"/>
          <w:spacing w:val="0"/>
          <w:position w:val="0"/>
          <w:sz w:val="24"/>
          <w:shd w:fill="auto" w:val="clear"/>
        </w:rPr>
        <w:t xml:space="preserve">odnosno Grad Zagreb </w:t>
      </w:r>
    </w:p>
    <w:p>
      <w:pPr>
        <w:spacing w:before="0" w:after="160" w:line="259"/>
        <w:ind w:right="0" w:left="1276" w:hanging="1134"/>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udruga, vjerska zajednica i druga pravna osoba </w:t>
      </w:r>
    </w:p>
    <w:p>
      <w:pPr>
        <w:spacing w:before="0" w:after="160" w:line="259"/>
        <w:ind w:right="0" w:left="1276" w:hanging="1134"/>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fizi</w:t>
      </w:r>
      <w:r>
        <w:rPr>
          <w:rFonts w:ascii="Calibri" w:hAnsi="Calibri" w:cs="Calibri" w:eastAsia="Calibri"/>
          <w:color w:val="auto"/>
          <w:spacing w:val="0"/>
          <w:position w:val="0"/>
          <w:sz w:val="24"/>
          <w:shd w:fill="auto" w:val="clear"/>
        </w:rPr>
        <w:t xml:space="preserve">čka osoba kao profesionalnu djelatnost ili kao obrtnik </w:t>
      </w:r>
    </w:p>
    <w:p>
      <w:pPr>
        <w:spacing w:before="0" w:after="160" w:line="259"/>
        <w:ind w:right="0" w:left="1276" w:hanging="1134"/>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4"/>
          <w:shd w:fill="auto" w:val="clear"/>
        </w:rPr>
        <w:t xml:space="preserve">5. udomiteljska obitelj</w:t>
      </w:r>
      <w:r>
        <w:rPr>
          <w:rFonts w:ascii="Calibri" w:hAnsi="Calibri" w:cs="Calibri" w:eastAsia="Calibri"/>
          <w:color w:val="auto"/>
          <w:spacing w:val="0"/>
          <w:position w:val="0"/>
          <w:sz w:val="22"/>
          <w:shd w:fill="auto" w:val="clear"/>
        </w:rPr>
        <w:t xml:space="preserve">.</w:t>
      </w:r>
    </w:p>
    <w:p>
      <w:pPr>
        <w:spacing w:before="0" w:after="160" w:line="259"/>
        <w:ind w:right="0" w:left="2552" w:hanging="1843"/>
        <w:jc w:val="both"/>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CENTAR ZA POMO</w:t>
      </w:r>
      <w:r>
        <w:rPr>
          <w:rFonts w:ascii="Calibri" w:hAnsi="Calibri" w:cs="Calibri" w:eastAsia="Calibri"/>
          <w:b/>
          <w:color w:val="auto"/>
          <w:spacing w:val="0"/>
          <w:position w:val="0"/>
          <w:sz w:val="24"/>
          <w:shd w:fill="auto" w:val="clear"/>
        </w:rPr>
        <w:t xml:space="preserve">Ć U KUĆI</w:t>
      </w:r>
    </w:p>
    <w:p>
      <w:pPr>
        <w:spacing w:before="0" w:after="160" w:line="259"/>
        <w:ind w:right="0" w:left="765"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Djelokrug, osniva</w:t>
      </w:r>
      <w:r>
        <w:rPr>
          <w:rFonts w:ascii="Calibri" w:hAnsi="Calibri" w:cs="Calibri" w:eastAsia="Calibri"/>
          <w:b/>
          <w:color w:val="auto"/>
          <w:spacing w:val="0"/>
          <w:position w:val="0"/>
          <w:sz w:val="24"/>
          <w:shd w:fill="auto" w:val="clear"/>
        </w:rPr>
        <w:t xml:space="preserve">či centra za pomoć u kući</w:t>
      </w: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55. </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Centar za pomo</w:t>
      </w:r>
      <w:r>
        <w:rPr>
          <w:rFonts w:ascii="Calibri" w:hAnsi="Calibri" w:cs="Calibri" w:eastAsia="Calibri"/>
          <w:color w:val="auto"/>
          <w:spacing w:val="0"/>
          <w:position w:val="0"/>
          <w:sz w:val="24"/>
          <w:shd w:fill="auto" w:val="clear"/>
        </w:rPr>
        <w:t xml:space="preserve">ć u kući je ustanova socijalne skrbi koja se osniva za pružanje svih ili pojedinih aktivnosti usluge pomoći u kući iz članka 102.  Zakona o socijalnoj skrbi. </w:t>
      </w:r>
    </w:p>
    <w:p>
      <w:pPr>
        <w:spacing w:before="0" w:after="160" w:line="259"/>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color w:val="auto"/>
          <w:spacing w:val="0"/>
          <w:position w:val="0"/>
          <w:sz w:val="24"/>
          <w:shd w:fill="auto" w:val="clear"/>
        </w:rPr>
        <w:t xml:space="preserve">(2) Centar za pomo</w:t>
      </w:r>
      <w:r>
        <w:rPr>
          <w:rFonts w:ascii="Calibri" w:hAnsi="Calibri" w:cs="Calibri" w:eastAsia="Calibri"/>
          <w:color w:val="auto"/>
          <w:spacing w:val="0"/>
          <w:position w:val="0"/>
          <w:sz w:val="24"/>
          <w:shd w:fill="auto" w:val="clear"/>
        </w:rPr>
        <w:t xml:space="preserve">ć u kući </w:t>
      </w:r>
      <w:r>
        <w:rPr>
          <w:rFonts w:ascii="Calibri" w:hAnsi="Calibri" w:cs="Calibri" w:eastAsia="Calibri"/>
          <w:b/>
          <w:color w:val="auto"/>
          <w:spacing w:val="0"/>
          <w:position w:val="0"/>
          <w:sz w:val="24"/>
          <w:shd w:fill="auto" w:val="clear"/>
        </w:rPr>
        <w:t xml:space="preserve">mogu</w:t>
      </w: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osnovati jedinice lokalne i područne (regionalne) samouprave </w:t>
      </w:r>
      <w:r>
        <w:rPr>
          <w:rFonts w:ascii="Calibri" w:hAnsi="Calibri" w:cs="Calibri" w:eastAsia="Calibri"/>
          <w:color w:val="auto"/>
          <w:spacing w:val="0"/>
          <w:position w:val="0"/>
          <w:sz w:val="24"/>
          <w:shd w:fill="auto" w:val="clear"/>
        </w:rPr>
        <w:t xml:space="preserve">odnosno Grad Zagreb, vjerska zajednica, trgovačko društvo, udruga i druga domaća i strana pravna i fizička osoba pod uvjetima i na način propisan  Zakonom o socijalnoj skrbi i zakonom kojim se uređuju ustanove.</w:t>
      </w:r>
      <w:r>
        <w:rPr>
          <w:rFonts w:ascii="Calibri" w:hAnsi="Calibri" w:cs="Calibri" w:eastAsia="Calibri"/>
          <w:b/>
          <w:color w:val="auto"/>
          <w:spacing w:val="0"/>
          <w:position w:val="0"/>
          <w:sz w:val="24"/>
          <w:shd w:fill="auto" w:val="clear"/>
        </w:rPr>
        <w:t xml:space="preserve"> </w:t>
      </w:r>
    </w:p>
    <w:p>
      <w:pPr>
        <w:spacing w:before="0" w:after="160" w:line="259"/>
        <w:ind w:right="0" w:left="1134" w:hanging="9"/>
        <w:jc w:val="left"/>
        <w:rPr>
          <w:rFonts w:ascii="Calibri" w:hAnsi="Calibri" w:cs="Calibri" w:eastAsia="Calibri"/>
          <w:b/>
          <w:color w:val="auto"/>
          <w:spacing w:val="0"/>
          <w:position w:val="0"/>
          <w:sz w:val="22"/>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Evidencija i dokumentacija</w:t>
      </w: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56.</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w:t>
      </w:r>
      <w:r>
        <w:rPr>
          <w:rFonts w:ascii="Calibri" w:hAnsi="Calibri" w:cs="Calibri" w:eastAsia="Calibri"/>
          <w:b/>
          <w:color w:val="auto"/>
          <w:spacing w:val="0"/>
          <w:position w:val="0"/>
          <w:sz w:val="24"/>
          <w:shd w:fill="auto" w:val="clear"/>
        </w:rPr>
        <w:t xml:space="preserve">Jedinica lokalne i podru</w:t>
      </w:r>
      <w:r>
        <w:rPr>
          <w:rFonts w:ascii="Calibri" w:hAnsi="Calibri" w:cs="Calibri" w:eastAsia="Calibri"/>
          <w:b/>
          <w:color w:val="auto"/>
          <w:spacing w:val="0"/>
          <w:position w:val="0"/>
          <w:sz w:val="24"/>
          <w:shd w:fill="auto" w:val="clear"/>
        </w:rPr>
        <w:t xml:space="preserve">čne (regionalne) samouprave</w:t>
      </w:r>
      <w:r>
        <w:rPr>
          <w:rFonts w:ascii="Calibri" w:hAnsi="Calibri" w:cs="Calibri" w:eastAsia="Calibri"/>
          <w:color w:val="auto"/>
          <w:spacing w:val="0"/>
          <w:position w:val="0"/>
          <w:sz w:val="24"/>
          <w:shd w:fill="auto" w:val="clear"/>
        </w:rPr>
        <w:t xml:space="preserve"> odnosno Grad Zagreb dužan je voditi evidenciju i dokumentaciju o priznatim pravima u sustavu socijalne skrbi propisanim ovim Zakonom, posebnim propisima i općim aktima jedinice lokalne i područne (regionalne) samouprave odnosno Grada Zagreba. </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w:t>
      </w:r>
      <w:r>
        <w:rPr>
          <w:rFonts w:ascii="Calibri" w:hAnsi="Calibri" w:cs="Calibri" w:eastAsia="Calibri"/>
          <w:b/>
          <w:color w:val="auto"/>
          <w:spacing w:val="0"/>
          <w:position w:val="0"/>
          <w:sz w:val="24"/>
          <w:shd w:fill="auto" w:val="clear"/>
        </w:rPr>
        <w:t xml:space="preserve">Jedinica lokalne i podru</w:t>
      </w:r>
      <w:r>
        <w:rPr>
          <w:rFonts w:ascii="Calibri" w:hAnsi="Calibri" w:cs="Calibri" w:eastAsia="Calibri"/>
          <w:b/>
          <w:color w:val="auto"/>
          <w:spacing w:val="0"/>
          <w:position w:val="0"/>
          <w:sz w:val="24"/>
          <w:shd w:fill="auto" w:val="clear"/>
        </w:rPr>
        <w:t xml:space="preserve">čne (regionalne) samouprave</w:t>
      </w:r>
      <w:r>
        <w:rPr>
          <w:rFonts w:ascii="Calibri" w:hAnsi="Calibri" w:cs="Calibri" w:eastAsia="Calibri"/>
          <w:color w:val="auto"/>
          <w:spacing w:val="0"/>
          <w:position w:val="0"/>
          <w:sz w:val="24"/>
          <w:shd w:fill="auto" w:val="clear"/>
        </w:rPr>
        <w:t xml:space="preserve"> odnosno Grad Zagreb dužan je o podacima o korisnicima i naknadama iz sustava socijalne skrbi iz evidencije i dokumentacije iz stavka 1. ovoga članka izraditi godišnje izvješće. </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w:t>
      </w:r>
      <w:r>
        <w:rPr>
          <w:rFonts w:ascii="Calibri" w:hAnsi="Calibri" w:cs="Calibri" w:eastAsia="Calibri"/>
          <w:b/>
          <w:color w:val="auto"/>
          <w:spacing w:val="0"/>
          <w:position w:val="0"/>
          <w:sz w:val="24"/>
          <w:shd w:fill="auto" w:val="clear"/>
        </w:rPr>
        <w:t xml:space="preserve">Jedinica lokalne samouprave </w:t>
      </w:r>
      <w:r>
        <w:rPr>
          <w:rFonts w:ascii="Calibri" w:hAnsi="Calibri" w:cs="Calibri" w:eastAsia="Calibri"/>
          <w:color w:val="auto"/>
          <w:spacing w:val="0"/>
          <w:position w:val="0"/>
          <w:sz w:val="24"/>
          <w:shd w:fill="auto" w:val="clear"/>
        </w:rPr>
        <w:t xml:space="preserve">dužna je jedinici podru</w:t>
      </w:r>
      <w:r>
        <w:rPr>
          <w:rFonts w:ascii="Calibri" w:hAnsi="Calibri" w:cs="Calibri" w:eastAsia="Calibri"/>
          <w:color w:val="auto"/>
          <w:spacing w:val="0"/>
          <w:position w:val="0"/>
          <w:sz w:val="24"/>
          <w:shd w:fill="auto" w:val="clear"/>
        </w:rPr>
        <w:t xml:space="preserve">čne (regionalne) samouprave dostaviti godišnje izvješće iz stavka 2. ovoga članka u elektroničkom obliku u računalnom programu u vlasništvu Ministarstva, a jedinica područne (regionalne) samouprave dužna je objediniti i potvrditi dostavljena godišnja izvješća jedinica lokalne samouprave te ih dostaviti Ministarstvu u elektroničkom obliku u računalnom programu u vlasništvu Ministarstva. </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Sadržaj i na</w:t>
      </w:r>
      <w:r>
        <w:rPr>
          <w:rFonts w:ascii="Calibri" w:hAnsi="Calibri" w:cs="Calibri" w:eastAsia="Calibri"/>
          <w:color w:val="auto"/>
          <w:spacing w:val="0"/>
          <w:position w:val="0"/>
          <w:sz w:val="24"/>
          <w:shd w:fill="auto" w:val="clear"/>
        </w:rPr>
        <w:t xml:space="preserve">čin vođenja evidencije i dokumentacije te način dostave, rokove i sadržaj godišnjeg izvješća jedinica lokalne i područne (regionalne) samouprave odnosno Grada Zagreba </w:t>
      </w:r>
      <w:r>
        <w:rPr>
          <w:rFonts w:ascii="Calibri" w:hAnsi="Calibri" w:cs="Calibri" w:eastAsia="Calibri"/>
          <w:b/>
          <w:color w:val="auto"/>
          <w:spacing w:val="0"/>
          <w:position w:val="0"/>
          <w:sz w:val="24"/>
          <w:shd w:fill="auto" w:val="clear"/>
        </w:rPr>
        <w:t xml:space="preserve">pravilnikom </w:t>
      </w:r>
      <w:r>
        <w:rPr>
          <w:rFonts w:ascii="Calibri" w:hAnsi="Calibri" w:cs="Calibri" w:eastAsia="Calibri"/>
          <w:color w:val="auto"/>
          <w:spacing w:val="0"/>
          <w:position w:val="0"/>
          <w:sz w:val="24"/>
          <w:shd w:fill="auto" w:val="clear"/>
        </w:rPr>
        <w:t xml:space="preserve">propisuje ministar.</w:t>
      </w:r>
    </w:p>
    <w:p>
      <w:pPr>
        <w:spacing w:before="72" w:after="72" w:line="240"/>
        <w:ind w:right="0" w:left="0" w:firstLine="0"/>
        <w:jc w:val="center"/>
        <w:rPr>
          <w:rFonts w:ascii="Calibri" w:hAnsi="Calibri" w:cs="Calibri" w:eastAsia="Calibri"/>
          <w:b/>
          <w:color w:val="231F20"/>
          <w:spacing w:val="0"/>
          <w:position w:val="0"/>
          <w:sz w:val="24"/>
          <w:shd w:fill="FFFFFF" w:val="clear"/>
        </w:rPr>
      </w:pPr>
    </w:p>
    <w:p>
      <w:pPr>
        <w:spacing w:before="72" w:after="72" w:line="240"/>
        <w:ind w:right="0" w:left="0" w:firstLine="0"/>
        <w:jc w:val="center"/>
        <w:rPr>
          <w:rFonts w:ascii="Calibri" w:hAnsi="Calibri" w:cs="Calibri" w:eastAsia="Calibri"/>
          <w:b/>
          <w:color w:val="231F20"/>
          <w:spacing w:val="0"/>
          <w:position w:val="0"/>
          <w:sz w:val="24"/>
          <w:shd w:fill="FFFFFF" w:val="clear"/>
        </w:rPr>
      </w:pPr>
      <w:r>
        <w:rPr>
          <w:rFonts w:ascii="Calibri" w:hAnsi="Calibri" w:cs="Calibri" w:eastAsia="Calibri"/>
          <w:b/>
          <w:color w:val="231F20"/>
          <w:spacing w:val="0"/>
          <w:position w:val="0"/>
          <w:sz w:val="24"/>
          <w:shd w:fill="FFFFFF" w:val="clear"/>
        </w:rPr>
        <w:t xml:space="preserve">Rad za op</w:t>
      </w:r>
      <w:r>
        <w:rPr>
          <w:rFonts w:ascii="Calibri" w:hAnsi="Calibri" w:cs="Calibri" w:eastAsia="Calibri"/>
          <w:b/>
          <w:color w:val="231F20"/>
          <w:spacing w:val="0"/>
          <w:position w:val="0"/>
          <w:sz w:val="24"/>
          <w:shd w:fill="FFFFFF" w:val="clear"/>
        </w:rPr>
        <w:t xml:space="preserve">će dobro bez naknade</w:t>
      </w:r>
    </w:p>
    <w:p>
      <w:pPr>
        <w:spacing w:before="72" w:after="72" w:line="240"/>
        <w:ind w:right="0" w:left="0" w:firstLine="0"/>
        <w:jc w:val="center"/>
        <w:rPr>
          <w:rFonts w:ascii="Calibri" w:hAnsi="Calibri" w:cs="Calibri" w:eastAsia="Calibri"/>
          <w:b/>
          <w:color w:val="231F20"/>
          <w:spacing w:val="0"/>
          <w:position w:val="0"/>
          <w:sz w:val="24"/>
          <w:shd w:fill="FFFFFF" w:val="clear"/>
        </w:rPr>
      </w:pPr>
      <w:r>
        <w:rPr>
          <w:rFonts w:ascii="Calibri" w:hAnsi="Calibri" w:cs="Calibri" w:eastAsia="Calibri"/>
          <w:b/>
          <w:color w:val="231F20"/>
          <w:spacing w:val="0"/>
          <w:position w:val="0"/>
          <w:sz w:val="24"/>
          <w:shd w:fill="FFFFFF" w:val="clear"/>
        </w:rPr>
        <w:t xml:space="preserve">Članak 57.</w:t>
      </w:r>
    </w:p>
    <w:p>
      <w:pPr>
        <w:spacing w:before="72" w:after="72" w:line="240"/>
        <w:ind w:right="0" w:left="0" w:firstLine="0"/>
        <w:jc w:val="left"/>
        <w:rPr>
          <w:rFonts w:ascii="Calibri" w:hAnsi="Calibri" w:cs="Calibri" w:eastAsia="Calibri"/>
          <w:color w:val="231F20"/>
          <w:spacing w:val="0"/>
          <w:position w:val="0"/>
          <w:sz w:val="24"/>
          <w:shd w:fill="FFFFFF" w:val="clear"/>
        </w:rPr>
      </w:pPr>
      <w:r>
        <w:rPr>
          <w:rFonts w:ascii="Calibri" w:hAnsi="Calibri" w:cs="Calibri" w:eastAsia="Calibri"/>
          <w:color w:val="231F20"/>
          <w:spacing w:val="0"/>
          <w:position w:val="0"/>
          <w:sz w:val="20"/>
          <w:shd w:fill="FFFFFF" w:val="clear"/>
        </w:rPr>
        <w:t xml:space="preserve">(1) </w:t>
      </w:r>
      <w:r>
        <w:rPr>
          <w:rFonts w:ascii="Calibri" w:hAnsi="Calibri" w:cs="Calibri" w:eastAsia="Calibri"/>
          <w:color w:val="231F20"/>
          <w:spacing w:val="0"/>
          <w:position w:val="0"/>
          <w:sz w:val="24"/>
          <w:shd w:fill="FFFFFF" w:val="clear"/>
        </w:rPr>
        <w:t xml:space="preserve">Jedinice lokalne i podru</w:t>
      </w:r>
      <w:r>
        <w:rPr>
          <w:rFonts w:ascii="Calibri" w:hAnsi="Calibri" w:cs="Calibri" w:eastAsia="Calibri"/>
          <w:color w:val="231F20"/>
          <w:spacing w:val="0"/>
          <w:position w:val="0"/>
          <w:sz w:val="24"/>
          <w:shd w:fill="FFFFFF" w:val="clear"/>
        </w:rPr>
        <w:t xml:space="preserve">čne (regionalne) samouprave odnosno Grad Trilj dužan je organizirati rad za opće dobro bez naknade za radno sposobne i djelomično radno sposobne samce ili članove kućanstva koji su </w:t>
      </w:r>
      <w:r>
        <w:rPr>
          <w:rFonts w:ascii="Calibri" w:hAnsi="Calibri" w:cs="Calibri" w:eastAsia="Calibri"/>
          <w:b/>
          <w:color w:val="231F20"/>
          <w:spacing w:val="0"/>
          <w:position w:val="0"/>
          <w:sz w:val="24"/>
          <w:shd w:fill="FFFFFF" w:val="clear"/>
        </w:rPr>
        <w:t xml:space="preserve">korisnici prava na zajamčenu minimalnu naknadu i određenih prva iz ovo Pravilnika</w:t>
      </w:r>
      <w:r>
        <w:rPr>
          <w:rFonts w:ascii="Calibri" w:hAnsi="Calibri" w:cs="Calibri" w:eastAsia="Calibri"/>
          <w:color w:val="231F20"/>
          <w:spacing w:val="0"/>
          <w:position w:val="0"/>
          <w:sz w:val="24"/>
          <w:shd w:fill="FFFFFF" w:val="clear"/>
        </w:rPr>
        <w:t xml:space="preserve"> te snositi troškove za provedbu rada za opće dobro i zaštite na radu.</w:t>
      </w:r>
    </w:p>
    <w:p>
      <w:pPr>
        <w:spacing w:before="72" w:after="72" w:line="240"/>
        <w:ind w:right="0" w:left="0" w:firstLine="0"/>
        <w:jc w:val="left"/>
        <w:rPr>
          <w:rFonts w:ascii="Calibri" w:hAnsi="Calibri" w:cs="Calibri" w:eastAsia="Calibri"/>
          <w:strike w:val="true"/>
          <w:color w:val="231F20"/>
          <w:spacing w:val="0"/>
          <w:position w:val="0"/>
          <w:sz w:val="24"/>
          <w:shd w:fill="FFFFFF" w:val="clear"/>
        </w:rPr>
      </w:pPr>
      <w:r>
        <w:rPr>
          <w:rFonts w:ascii="Calibri" w:hAnsi="Calibri" w:cs="Calibri" w:eastAsia="Calibri"/>
          <w:color w:val="231F20"/>
          <w:spacing w:val="0"/>
          <w:position w:val="0"/>
          <w:sz w:val="24"/>
          <w:shd w:fill="FFFFFF" w:val="clear"/>
        </w:rPr>
        <w:t xml:space="preserve">(2) Rad za op</w:t>
      </w:r>
      <w:r>
        <w:rPr>
          <w:rFonts w:ascii="Calibri" w:hAnsi="Calibri" w:cs="Calibri" w:eastAsia="Calibri"/>
          <w:color w:val="231F20"/>
          <w:spacing w:val="0"/>
          <w:position w:val="0"/>
          <w:sz w:val="24"/>
          <w:shd w:fill="FFFFFF" w:val="clear"/>
        </w:rPr>
        <w:t xml:space="preserve">će dobro bez naknade izvršava se na temelju ugovora kojim se određuje trajanje rada, mjesto obavljanja rada, opseg i vrsta posla.</w:t>
      </w:r>
      <w:r>
        <w:rPr>
          <w:rFonts w:ascii="Arial" w:hAnsi="Arial" w:cs="Arial" w:eastAsia="Arial"/>
          <w:color w:val="auto"/>
          <w:spacing w:val="0"/>
          <w:position w:val="0"/>
          <w:sz w:val="22"/>
          <w:shd w:fill="FFFFFF" w:val="clear"/>
        </w:rPr>
        <w:t xml:space="preserve"> </w:t>
      </w:r>
    </w:p>
    <w:p>
      <w:pPr>
        <w:spacing w:before="0" w:after="0" w:line="240"/>
        <w:ind w:right="0" w:left="0" w:firstLine="0"/>
        <w:jc w:val="both"/>
        <w:rPr>
          <w:rFonts w:ascii="Arial" w:hAnsi="Arial" w:cs="Arial" w:eastAsia="Arial"/>
          <w:color w:val="auto"/>
          <w:spacing w:val="0"/>
          <w:position w:val="0"/>
          <w:sz w:val="22"/>
          <w:shd w:fill="auto" w:val="clear"/>
        </w:rPr>
      </w:pPr>
      <w:r>
        <w:rPr>
          <w:rFonts w:ascii="Calibri" w:hAnsi="Calibri" w:cs="Calibri" w:eastAsia="Calibri"/>
          <w:b/>
          <w:color w:val="231F20"/>
          <w:spacing w:val="0"/>
          <w:position w:val="0"/>
          <w:sz w:val="24"/>
          <w:shd w:fill="auto" w:val="clear"/>
        </w:rPr>
        <w:t xml:space="preserve">(3)</w:t>
      </w:r>
      <w:r>
        <w:rPr>
          <w:rFonts w:ascii="Calibri" w:hAnsi="Calibri" w:cs="Calibri" w:eastAsia="Calibri"/>
          <w:color w:val="231F20"/>
          <w:spacing w:val="0"/>
          <w:position w:val="0"/>
          <w:sz w:val="24"/>
          <w:shd w:fill="auto" w:val="clear"/>
        </w:rPr>
        <w:t xml:space="preserve"> </w:t>
      </w:r>
      <w:r>
        <w:rPr>
          <w:rFonts w:ascii="Calibri" w:hAnsi="Calibri" w:cs="Calibri" w:eastAsia="Calibri"/>
          <w:b/>
          <w:color w:val="231F20"/>
          <w:spacing w:val="0"/>
          <w:position w:val="0"/>
          <w:sz w:val="24"/>
          <w:shd w:fill="auto" w:val="clear"/>
        </w:rPr>
        <w:t xml:space="preserve">Radno sposoban i djelomi</w:t>
      </w:r>
      <w:r>
        <w:rPr>
          <w:rFonts w:ascii="Calibri" w:hAnsi="Calibri" w:cs="Calibri" w:eastAsia="Calibri"/>
          <w:b/>
          <w:color w:val="231F20"/>
          <w:spacing w:val="0"/>
          <w:position w:val="0"/>
          <w:sz w:val="24"/>
          <w:shd w:fill="auto" w:val="clear"/>
        </w:rPr>
        <w:t xml:space="preserve">čno radno sposoban samac ili član kućanstva koje je korisnik prava na zajamčenu minimalnu naknadu i prava iz članka 12. stavka 1. (točke 1.,2.i 3.) ovo Pravilnika na socijalne naknade dužan je odazvati se pozivu jedinice lokalne i područne (regionalne) samouprave odnosno Grada Trilja za sudjelovanje u radovima za opće dobro bez naknade</w:t>
      </w:r>
      <w:r>
        <w:rPr>
          <w:rFonts w:ascii="Calibri" w:hAnsi="Calibri" w:cs="Calibri" w:eastAsia="Calibri"/>
          <w:color w:val="231F20"/>
          <w:spacing w:val="0"/>
          <w:position w:val="0"/>
          <w:sz w:val="24"/>
          <w:shd w:fill="auto" w:val="clear"/>
        </w:rPr>
        <w:t xml:space="preserve">.</w:t>
      </w:r>
      <w:r>
        <w:rPr>
          <w:rFonts w:ascii="Arial" w:hAnsi="Arial" w:cs="Arial" w:eastAsia="Arial"/>
          <w:color w:val="auto"/>
          <w:spacing w:val="0"/>
          <w:position w:val="0"/>
          <w:sz w:val="22"/>
          <w:shd w:fill="auto" w:val="clear"/>
        </w:rPr>
        <w:t xml:space="preserve"> </w:t>
      </w:r>
    </w:p>
    <w:p>
      <w:pPr>
        <w:spacing w:before="72" w:after="72" w:line="240"/>
        <w:ind w:right="0" w:left="0" w:firstLine="0"/>
        <w:jc w:val="left"/>
        <w:rPr>
          <w:rFonts w:ascii="Calibri" w:hAnsi="Calibri" w:cs="Calibri" w:eastAsia="Calibri"/>
          <w:color w:val="231F20"/>
          <w:spacing w:val="0"/>
          <w:position w:val="0"/>
          <w:sz w:val="24"/>
          <w:shd w:fill="FFFFFF" w:val="clear"/>
        </w:rPr>
      </w:pPr>
      <w:r>
        <w:rPr>
          <w:rFonts w:ascii="Calibri" w:hAnsi="Calibri" w:cs="Calibri" w:eastAsia="Calibri"/>
          <w:color w:val="231F20"/>
          <w:spacing w:val="0"/>
          <w:position w:val="0"/>
          <w:sz w:val="24"/>
          <w:shd w:fill="FFFFFF" w:val="clear"/>
        </w:rPr>
        <w:t xml:space="preserve">(4) Odredba stavka 3. ovoga </w:t>
      </w:r>
      <w:r>
        <w:rPr>
          <w:rFonts w:ascii="Calibri" w:hAnsi="Calibri" w:cs="Calibri" w:eastAsia="Calibri"/>
          <w:color w:val="231F20"/>
          <w:spacing w:val="0"/>
          <w:position w:val="0"/>
          <w:sz w:val="24"/>
          <w:shd w:fill="FFFFFF" w:val="clear"/>
        </w:rPr>
        <w:t xml:space="preserve">članka ne odnosi se na osobe iz članka 26.  Zakona o socijalnoj skrbi.</w:t>
      </w:r>
    </w:p>
    <w:p>
      <w:pPr>
        <w:spacing w:before="72" w:after="72" w:line="240"/>
        <w:ind w:right="0" w:left="0" w:firstLine="0"/>
        <w:jc w:val="left"/>
        <w:rPr>
          <w:rFonts w:ascii="Calibri" w:hAnsi="Calibri" w:cs="Calibri" w:eastAsia="Calibri"/>
          <w:color w:val="231F20"/>
          <w:spacing w:val="0"/>
          <w:position w:val="0"/>
          <w:sz w:val="24"/>
          <w:shd w:fill="FFFFFF" w:val="clear"/>
        </w:rPr>
      </w:pPr>
      <w:r>
        <w:rPr>
          <w:rFonts w:ascii="Calibri" w:hAnsi="Calibri" w:cs="Calibri" w:eastAsia="Calibri"/>
          <w:color w:val="231F20"/>
          <w:spacing w:val="0"/>
          <w:position w:val="0"/>
          <w:sz w:val="24"/>
          <w:shd w:fill="FFFFFF" w:val="clear"/>
        </w:rPr>
        <w:t xml:space="preserve">(5) </w:t>
      </w:r>
      <w:r>
        <w:rPr>
          <w:rFonts w:ascii="Calibri" w:hAnsi="Calibri" w:cs="Calibri" w:eastAsia="Calibri"/>
          <w:b/>
          <w:color w:val="231F20"/>
          <w:spacing w:val="0"/>
          <w:position w:val="0"/>
          <w:sz w:val="24"/>
          <w:shd w:fill="FFFFFF" w:val="clear"/>
        </w:rPr>
        <w:t xml:space="preserve">U radovima za op</w:t>
      </w:r>
      <w:r>
        <w:rPr>
          <w:rFonts w:ascii="Calibri" w:hAnsi="Calibri" w:cs="Calibri" w:eastAsia="Calibri"/>
          <w:b/>
          <w:color w:val="231F20"/>
          <w:spacing w:val="0"/>
          <w:position w:val="0"/>
          <w:sz w:val="24"/>
          <w:shd w:fill="FFFFFF" w:val="clear"/>
        </w:rPr>
        <w:t xml:space="preserve">će dobro bez naknade osobe iz stavka 3. ovoga članka mogu sudjelovati od 60 do 90 sati mjesečno</w:t>
      </w:r>
      <w:r>
        <w:rPr>
          <w:rFonts w:ascii="Calibri" w:hAnsi="Calibri" w:cs="Calibri" w:eastAsia="Calibri"/>
          <w:color w:val="231F20"/>
          <w:spacing w:val="0"/>
          <w:position w:val="0"/>
          <w:sz w:val="24"/>
          <w:shd w:fill="FFFFFF" w:val="clear"/>
        </w:rPr>
        <w:t xml:space="preserve">.</w:t>
      </w:r>
    </w:p>
    <w:p>
      <w:pPr>
        <w:spacing w:before="0" w:after="0" w:line="240"/>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58.</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Ukoliko zbog smanjenog ostvarivanja prora</w:t>
      </w:r>
      <w:r>
        <w:rPr>
          <w:rFonts w:ascii="Calibri" w:hAnsi="Calibri" w:cs="Calibri" w:eastAsia="Calibri"/>
          <w:color w:val="auto"/>
          <w:spacing w:val="0"/>
          <w:position w:val="0"/>
          <w:sz w:val="24"/>
          <w:shd w:fill="auto" w:val="clear"/>
        </w:rPr>
        <w:t xml:space="preserve">čunskih prihoda nema dovoljno sredstava za isplatu naknada odnosno socijalne usluge i/ili pomoći utvrđenih ovom Pravilnikom </w:t>
      </w:r>
      <w:r>
        <w:rPr>
          <w:rFonts w:ascii="Calibri" w:hAnsi="Calibri" w:cs="Calibri" w:eastAsia="Calibri"/>
          <w:b/>
          <w:color w:val="auto"/>
          <w:spacing w:val="0"/>
          <w:position w:val="0"/>
          <w:sz w:val="24"/>
          <w:shd w:fill="auto" w:val="clear"/>
        </w:rPr>
        <w:t xml:space="preserve">Gradonačelnik</w:t>
      </w:r>
      <w:r>
        <w:rPr>
          <w:rFonts w:ascii="Calibri" w:hAnsi="Calibri" w:cs="Calibri" w:eastAsia="Calibri"/>
          <w:color w:val="auto"/>
          <w:spacing w:val="0"/>
          <w:position w:val="0"/>
          <w:sz w:val="24"/>
          <w:shd w:fill="auto" w:val="clear"/>
        </w:rPr>
        <w:t xml:space="preserve"> će, na prijedlog pročelnika Odjela, privremeno obustaviti isplatu istih ili odobriti isplatu u umanjenom iznosu razmjerno postotku ostvarivanja proračunskih prihoda, a ako prihodi budu trajno smanjeni predložit će Gradskom vijeću izmjene programa socijalno-zdravstvenih potreba Grada i ovog Pravilnika.</w:t>
      </w: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59.</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Korisnicima prava kojima je neko od prava u smislu ovog Pravilnika utvr</w:t>
      </w:r>
      <w:r>
        <w:rPr>
          <w:rFonts w:ascii="Calibri" w:hAnsi="Calibri" w:cs="Calibri" w:eastAsia="Calibri"/>
          <w:color w:val="auto"/>
          <w:spacing w:val="0"/>
          <w:position w:val="0"/>
          <w:sz w:val="24"/>
          <w:shd w:fill="auto" w:val="clear"/>
        </w:rPr>
        <w:t xml:space="preserve">đeno na osnovi Pravilnika o socijalnoj skrbi osigurava se nastavljanje tih prava u skladu s izdanim rješenjima ili zaključcima Gradonačelnika dok za ostvarivanje tih prava postoje uvjeti.</w:t>
      </w: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60.</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Postupci za ostvarivanje prava zapo</w:t>
      </w:r>
      <w:r>
        <w:rPr>
          <w:rFonts w:ascii="Calibri" w:hAnsi="Calibri" w:cs="Calibri" w:eastAsia="Calibri"/>
          <w:color w:val="auto"/>
          <w:spacing w:val="0"/>
          <w:position w:val="0"/>
          <w:sz w:val="24"/>
          <w:shd w:fill="auto" w:val="clear"/>
        </w:rPr>
        <w:t xml:space="preserve">četi prije stupanja na snagu ovo Pravilnika, dovršit će se po odredbama Pravilnika o socijalnoj skrbi koji je bio na snazi u vrijeme pokretanja postupka.</w:t>
      </w: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61.</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Za sve ono što ovom Pravilnikom nije izrijekom definirano primjenjuju se važe</w:t>
      </w:r>
      <w:r>
        <w:rPr>
          <w:rFonts w:ascii="Calibri" w:hAnsi="Calibri" w:cs="Calibri" w:eastAsia="Calibri"/>
          <w:color w:val="auto"/>
          <w:spacing w:val="0"/>
          <w:position w:val="0"/>
          <w:sz w:val="24"/>
          <w:shd w:fill="auto" w:val="clear"/>
        </w:rPr>
        <w:t xml:space="preserve">će zakonske odredbe.</w:t>
      </w: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62.</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Danom stupanja na snagu ove Pravilnika, prestaje važiti </w:t>
      </w:r>
      <w:r>
        <w:rPr>
          <w:rFonts w:ascii="Calibri" w:hAnsi="Calibri" w:cs="Calibri" w:eastAsia="Calibri"/>
          <w:b/>
          <w:color w:val="auto"/>
          <w:spacing w:val="0"/>
          <w:position w:val="0"/>
          <w:sz w:val="24"/>
          <w:shd w:fill="auto" w:val="clear"/>
        </w:rPr>
        <w:t xml:space="preserve">Pravilnik o socijalnoj skrbi  («Službeni glasnik Grada Trilja» 01/15</w:t>
      </w: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2"/>
          <w:shd w:fill="auto" w:val="clear"/>
        </w:rPr>
        <w:t xml:space="preserve"> i drugi akti kojima su regulirana socijalna prava.</w:t>
      </w:r>
    </w:p>
    <w:p>
      <w:pPr>
        <w:spacing w:before="0" w:after="160" w:line="259"/>
        <w:ind w:right="0" w:left="0" w:firstLine="0"/>
        <w:jc w:val="center"/>
        <w:rPr>
          <w:rFonts w:ascii="Calibri" w:hAnsi="Calibri" w:cs="Calibri" w:eastAsia="Calibri"/>
          <w:b/>
          <w:color w:val="auto"/>
          <w:spacing w:val="0"/>
          <w:position w:val="0"/>
          <w:sz w:val="24"/>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63.</w:t>
      </w:r>
    </w:p>
    <w:p>
      <w:pPr>
        <w:spacing w:before="0" w:after="160" w:line="259"/>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color w:val="auto"/>
          <w:spacing w:val="0"/>
          <w:position w:val="0"/>
          <w:sz w:val="24"/>
          <w:shd w:fill="auto" w:val="clear"/>
        </w:rPr>
        <w:t xml:space="preserve">Ovaj Pravilnik objavit </w:t>
      </w:r>
      <w:r>
        <w:rPr>
          <w:rFonts w:ascii="Calibri" w:hAnsi="Calibri" w:cs="Calibri" w:eastAsia="Calibri"/>
          <w:color w:val="auto"/>
          <w:spacing w:val="0"/>
          <w:position w:val="0"/>
          <w:sz w:val="24"/>
          <w:shd w:fill="auto" w:val="clear"/>
        </w:rPr>
        <w:t xml:space="preserve">će se u „Službenom glasniku Grada Trilja“, a stupa na snagu </w:t>
      </w:r>
      <w:r>
        <w:rPr>
          <w:rFonts w:ascii="Calibri" w:hAnsi="Calibri" w:cs="Calibri" w:eastAsia="Calibri"/>
          <w:b/>
          <w:color w:val="auto"/>
          <w:spacing w:val="0"/>
          <w:position w:val="0"/>
          <w:sz w:val="24"/>
          <w:shd w:fill="auto" w:val="clear"/>
        </w:rPr>
        <w:t xml:space="preserve">01.07.2023</w:t>
      </w:r>
      <w:r>
        <w:rPr>
          <w:rFonts w:ascii="Calibri" w:hAnsi="Calibri" w:cs="Calibri" w:eastAsia="Calibri"/>
          <w:color w:val="auto"/>
          <w:spacing w:val="0"/>
          <w:position w:val="0"/>
          <w:sz w:val="24"/>
          <w:shd w:fill="auto" w:val="clear"/>
        </w:rPr>
        <w:t xml:space="preserve">. godine.</w:t>
      </w:r>
    </w:p>
    <w:p>
      <w:pPr>
        <w:spacing w:before="0" w:after="160" w:line="259"/>
        <w:ind w:right="0" w:left="0" w:firstLine="0"/>
        <w:jc w:val="left"/>
        <w:rPr>
          <w:rFonts w:ascii="Calibri" w:hAnsi="Calibri" w:cs="Calibri" w:eastAsia="Calibri"/>
          <w:color w:val="auto"/>
          <w:spacing w:val="0"/>
          <w:position w:val="0"/>
          <w:sz w:val="24"/>
          <w:shd w:fill="auto" w:val="clear"/>
        </w:rPr>
      </w:pP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KLASA:</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URBROJ:</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Trilj, ________ 2023.</w:t>
      </w:r>
    </w:p>
    <w:p>
      <w:pPr>
        <w:spacing w:before="0" w:after="160" w:line="259"/>
        <w:ind w:right="0" w:left="0" w:firstLine="0"/>
        <w:jc w:val="left"/>
        <w:rPr>
          <w:rFonts w:ascii="Calibri" w:hAnsi="Calibri" w:cs="Calibri" w:eastAsia="Calibri"/>
          <w:color w:val="auto"/>
          <w:spacing w:val="0"/>
          <w:position w:val="0"/>
          <w:sz w:val="24"/>
          <w:shd w:fill="auto" w:val="clear"/>
        </w:rPr>
      </w:pP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GRADSKO VIJE</w:t>
      </w:r>
      <w:r>
        <w:rPr>
          <w:rFonts w:ascii="Calibri" w:hAnsi="Calibri" w:cs="Calibri" w:eastAsia="Calibri"/>
          <w:color w:val="auto"/>
          <w:spacing w:val="0"/>
          <w:position w:val="0"/>
          <w:sz w:val="24"/>
          <w:shd w:fill="auto" w:val="clear"/>
        </w:rPr>
        <w:t xml:space="preserve">ĆE GRADA TRILJA</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Predsjednik Gradskog vije</w:t>
      </w:r>
      <w:r>
        <w:rPr>
          <w:rFonts w:ascii="Calibri" w:hAnsi="Calibri" w:cs="Calibri" w:eastAsia="Calibri"/>
          <w:color w:val="auto"/>
          <w:spacing w:val="0"/>
          <w:position w:val="0"/>
          <w:sz w:val="24"/>
          <w:shd w:fill="auto" w:val="clear"/>
        </w:rPr>
        <w:t xml:space="preserve">ća</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Miljenko Mari</w:t>
      </w:r>
      <w:r>
        <w:rPr>
          <w:rFonts w:ascii="Calibri" w:hAnsi="Calibri" w:cs="Calibri" w:eastAsia="Calibri"/>
          <w:color w:val="auto"/>
          <w:spacing w:val="0"/>
          <w:position w:val="0"/>
          <w:sz w:val="24"/>
          <w:shd w:fill="auto" w:val="clear"/>
        </w:rPr>
        <w:t xml:space="preserve">ć, prof.</w:t>
      </w:r>
    </w:p>
    <w:p>
      <w:pPr>
        <w:spacing w:before="0" w:after="160" w:line="259"/>
        <w:ind w:right="0" w:left="0" w:firstLine="0"/>
        <w:jc w:val="both"/>
        <w:rPr>
          <w:rFonts w:ascii="Calibri" w:hAnsi="Calibri" w:cs="Calibri" w:eastAsia="Calibri"/>
          <w:color w:val="auto"/>
          <w:spacing w:val="0"/>
          <w:position w:val="0"/>
          <w:sz w:val="24"/>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Obrazloženje:</w:t>
      </w:r>
    </w:p>
    <w:p>
      <w:pPr>
        <w:spacing w:before="0" w:after="160" w:line="259"/>
        <w:ind w:right="0" w:left="0" w:firstLine="708"/>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Od donošenja zadnje Pravilnika o socijalnoj skrbi grada Trilja je nekoliko puta promijenjen Zakon o socijalnoj skrbi ( NN 18/22, 46/22, 119/22-stupio na snagu 17.02.2022.g.), a Odluka o visini Zajam</w:t>
      </w:r>
      <w:r>
        <w:rPr>
          <w:rFonts w:ascii="Times New Roman" w:hAnsi="Times New Roman" w:cs="Times New Roman" w:eastAsia="Times New Roman"/>
          <w:color w:val="auto"/>
          <w:spacing w:val="0"/>
          <w:position w:val="0"/>
          <w:sz w:val="22"/>
          <w:shd w:fill="auto" w:val="clear"/>
        </w:rPr>
        <w:t xml:space="preserve">čene novčane naknade je promijenjena na sjednici Vlade RH pa je ovaj prijedlog usklađen sa tim novonastalim okolnostima dok su u međuvremenu nastupili novi otežavajući elementi: povećanje inflacije, poskupljenje troškova života, pogotovo energenata (benzin, dizel, lož ulje, plin, drvo, peleti) što je dovelo do poskupljenja  prehrambenih proizvoda i osnovnih životnih potreba. Također je od 01.01.2023. u primjeni Zakon o uvođenju eura kao službene valute u Republici Hrvatskoj (NN 57/22, 88/22) sa kojim se trebaju uskladiti i sve Odluke u kojima se definiraju plaćanja ili davanja u kunama. Uz to,  jedna Odluka o Socijalnoj skrbi grada Trilja je prošla javnu raspravu te obustavljena odlukom gradonačelnika 2022.g., a ta odluka nije u skladu sa zakonom  potvrđena od nadležnog državnog tijela.</w:t>
      </w:r>
    </w:p>
    <w:p>
      <w:pPr>
        <w:tabs>
          <w:tab w:val="center" w:pos="4536" w:leader="none"/>
          <w:tab w:val="right" w:pos="9072" w:leader="none"/>
        </w:tabs>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ab/>
        <w:t xml:space="preserve">Donesen je i </w:t>
      </w:r>
      <w:r>
        <w:rPr>
          <w:rFonts w:ascii="Times New Roman" w:hAnsi="Times New Roman" w:cs="Times New Roman" w:eastAsia="Times New Roman"/>
          <w:b/>
          <w:color w:val="000000"/>
          <w:spacing w:val="0"/>
          <w:position w:val="0"/>
          <w:sz w:val="22"/>
          <w:shd w:fill="auto" w:val="clear"/>
        </w:rPr>
        <w:t xml:space="preserve">novi Zakon o rodiljnim i roditeljskim potporama NN 152/22</w:t>
      </w:r>
      <w:r>
        <w:rPr>
          <w:rFonts w:ascii="Times New Roman" w:hAnsi="Times New Roman" w:cs="Times New Roman" w:eastAsia="Times New Roman"/>
          <w:color w:val="000000"/>
          <w:spacing w:val="0"/>
          <w:position w:val="0"/>
          <w:sz w:val="22"/>
          <w:shd w:fill="auto" w:val="clear"/>
        </w:rPr>
        <w:t xml:space="preserve"> – na snazi od 01.01.2023. pa se potrebno uskladiti i sa tom novelom, jer je u me</w:t>
      </w:r>
      <w:r>
        <w:rPr>
          <w:rFonts w:ascii="Times New Roman" w:hAnsi="Times New Roman" w:cs="Times New Roman" w:eastAsia="Times New Roman"/>
          <w:color w:val="000000"/>
          <w:spacing w:val="0"/>
          <w:position w:val="0"/>
          <w:sz w:val="22"/>
          <w:shd w:fill="auto" w:val="clear"/>
        </w:rPr>
        <w:t xml:space="preserve">đuvremenu prestao vrijediti Zakon o rodiljnim i roditeljskim potporama (NN </w:t>
      </w:r>
      <w:hyperlink xmlns:r="http://schemas.openxmlformats.org/officeDocument/2006/relationships" r:id="docRId5">
        <w:r>
          <w:rPr>
            <w:rFonts w:ascii="Times New Roman" w:hAnsi="Times New Roman" w:cs="Times New Roman" w:eastAsia="Times New Roman"/>
            <w:color w:val="000000"/>
            <w:spacing w:val="0"/>
            <w:position w:val="0"/>
            <w:sz w:val="22"/>
            <w:u w:val="single"/>
            <w:shd w:fill="auto" w:val="clear"/>
          </w:rPr>
          <w:t xml:space="preserve">85/08</w:t>
        </w:r>
      </w:hyperlink>
      <w:r>
        <w:rPr>
          <w:rFonts w:ascii="Times New Roman" w:hAnsi="Times New Roman" w:cs="Times New Roman" w:eastAsia="Times New Roman"/>
          <w:color w:val="000000"/>
          <w:spacing w:val="0"/>
          <w:position w:val="0"/>
          <w:sz w:val="22"/>
          <w:shd w:fill="auto" w:val="clear"/>
        </w:rPr>
        <w:t xml:space="preserve">, </w:t>
      </w:r>
      <w:hyperlink xmlns:r="http://schemas.openxmlformats.org/officeDocument/2006/relationships" r:id="docRId6">
        <w:r>
          <w:rPr>
            <w:rFonts w:ascii="Times New Roman" w:hAnsi="Times New Roman" w:cs="Times New Roman" w:eastAsia="Times New Roman"/>
            <w:color w:val="000000"/>
            <w:spacing w:val="0"/>
            <w:position w:val="0"/>
            <w:sz w:val="22"/>
            <w:u w:val="single"/>
            <w:shd w:fill="auto" w:val="clear"/>
          </w:rPr>
          <w:t xml:space="preserve">110/08</w:t>
        </w:r>
      </w:hyperlink>
      <w:r>
        <w:rPr>
          <w:rFonts w:ascii="Times New Roman" w:hAnsi="Times New Roman" w:cs="Times New Roman" w:eastAsia="Times New Roman"/>
          <w:color w:val="000000"/>
          <w:spacing w:val="0"/>
          <w:position w:val="0"/>
          <w:sz w:val="22"/>
          <w:shd w:fill="auto" w:val="clear"/>
        </w:rPr>
        <w:t xml:space="preserve">, </w:t>
      </w:r>
      <w:hyperlink xmlns:r="http://schemas.openxmlformats.org/officeDocument/2006/relationships" r:id="docRId7">
        <w:r>
          <w:rPr>
            <w:rFonts w:ascii="Times New Roman" w:hAnsi="Times New Roman" w:cs="Times New Roman" w:eastAsia="Times New Roman"/>
            <w:color w:val="000000"/>
            <w:spacing w:val="0"/>
            <w:position w:val="0"/>
            <w:sz w:val="22"/>
            <w:u w:val="single"/>
            <w:shd w:fill="auto" w:val="clear"/>
          </w:rPr>
          <w:t xml:space="preserve">34/11</w:t>
        </w:r>
      </w:hyperlink>
      <w:r>
        <w:rPr>
          <w:rFonts w:ascii="Times New Roman" w:hAnsi="Times New Roman" w:cs="Times New Roman" w:eastAsia="Times New Roman"/>
          <w:color w:val="000000"/>
          <w:spacing w:val="0"/>
          <w:position w:val="0"/>
          <w:sz w:val="22"/>
          <w:shd w:fill="auto" w:val="clear"/>
        </w:rPr>
        <w:t xml:space="preserve">, </w:t>
      </w:r>
      <w:hyperlink xmlns:r="http://schemas.openxmlformats.org/officeDocument/2006/relationships" r:id="docRId8">
        <w:r>
          <w:rPr>
            <w:rFonts w:ascii="Times New Roman" w:hAnsi="Times New Roman" w:cs="Times New Roman" w:eastAsia="Times New Roman"/>
            <w:color w:val="000000"/>
            <w:spacing w:val="0"/>
            <w:position w:val="0"/>
            <w:sz w:val="22"/>
            <w:u w:val="single"/>
            <w:shd w:fill="auto" w:val="clear"/>
          </w:rPr>
          <w:t xml:space="preserve">54/13</w:t>
        </w:r>
      </w:hyperlink>
      <w:r>
        <w:rPr>
          <w:rFonts w:ascii="Times New Roman" w:hAnsi="Times New Roman" w:cs="Times New Roman" w:eastAsia="Times New Roman"/>
          <w:color w:val="000000"/>
          <w:spacing w:val="0"/>
          <w:position w:val="0"/>
          <w:sz w:val="22"/>
          <w:shd w:fill="auto" w:val="clear"/>
        </w:rPr>
        <w:t xml:space="preserve">, </w:t>
      </w:r>
      <w:hyperlink xmlns:r="http://schemas.openxmlformats.org/officeDocument/2006/relationships" r:id="docRId9">
        <w:r>
          <w:rPr>
            <w:rFonts w:ascii="Times New Roman" w:hAnsi="Times New Roman" w:cs="Times New Roman" w:eastAsia="Times New Roman"/>
            <w:color w:val="000000"/>
            <w:spacing w:val="0"/>
            <w:position w:val="0"/>
            <w:sz w:val="22"/>
            <w:u w:val="single"/>
            <w:shd w:fill="auto" w:val="clear"/>
          </w:rPr>
          <w:t xml:space="preserve">152/14</w:t>
        </w:r>
      </w:hyperlink>
      <w:r>
        <w:rPr>
          <w:rFonts w:ascii="Times New Roman" w:hAnsi="Times New Roman" w:cs="Times New Roman" w:eastAsia="Times New Roman"/>
          <w:color w:val="000000"/>
          <w:spacing w:val="0"/>
          <w:position w:val="0"/>
          <w:sz w:val="22"/>
          <w:shd w:fill="auto" w:val="clear"/>
        </w:rPr>
        <w:t xml:space="preserve">, </w:t>
      </w:r>
      <w:hyperlink xmlns:r="http://schemas.openxmlformats.org/officeDocument/2006/relationships" r:id="docRId10">
        <w:r>
          <w:rPr>
            <w:rFonts w:ascii="Times New Roman" w:hAnsi="Times New Roman" w:cs="Times New Roman" w:eastAsia="Times New Roman"/>
            <w:color w:val="000000"/>
            <w:spacing w:val="0"/>
            <w:position w:val="0"/>
            <w:sz w:val="22"/>
            <w:u w:val="single"/>
            <w:shd w:fill="auto" w:val="clear"/>
          </w:rPr>
          <w:t xml:space="preserve">59/17</w:t>
        </w:r>
      </w:hyperlink>
      <w:r>
        <w:rPr>
          <w:rFonts w:ascii="Times New Roman" w:hAnsi="Times New Roman" w:cs="Times New Roman" w:eastAsia="Times New Roman"/>
          <w:color w:val="000000"/>
          <w:spacing w:val="0"/>
          <w:position w:val="0"/>
          <w:sz w:val="22"/>
          <w:shd w:fill="auto" w:val="clear"/>
        </w:rPr>
        <w:t xml:space="preserve">, </w:t>
      </w:r>
      <w:hyperlink xmlns:r="http://schemas.openxmlformats.org/officeDocument/2006/relationships" r:id="docRId11">
        <w:r>
          <w:rPr>
            <w:rFonts w:ascii="Times New Roman" w:hAnsi="Times New Roman" w:cs="Times New Roman" w:eastAsia="Times New Roman"/>
            <w:color w:val="000000"/>
            <w:spacing w:val="0"/>
            <w:position w:val="0"/>
            <w:sz w:val="22"/>
            <w:u w:val="single"/>
            <w:shd w:fill="auto" w:val="clear"/>
          </w:rPr>
          <w:t xml:space="preserve">37/20</w:t>
        </w:r>
      </w:hyperlink>
      <w:r>
        <w:rPr>
          <w:rFonts w:ascii="Times New Roman" w:hAnsi="Times New Roman" w:cs="Times New Roman" w:eastAsia="Times New Roman"/>
          <w:color w:val="000000"/>
          <w:spacing w:val="0"/>
          <w:position w:val="0"/>
          <w:sz w:val="22"/>
          <w:u w:val="single"/>
          <w:shd w:fill="auto" w:val="clear"/>
        </w:rPr>
        <w:t xml:space="preserve"> i 85/22).</w:t>
      </w:r>
    </w:p>
    <w:p>
      <w:pPr>
        <w:spacing w:before="0" w:after="160" w:line="259"/>
        <w:ind w:right="0" w:left="0" w:firstLine="708"/>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w:t>
      </w:r>
      <w:r>
        <w:rPr>
          <w:rFonts w:ascii="Times New Roman" w:hAnsi="Times New Roman" w:cs="Times New Roman" w:eastAsia="Times New Roman"/>
          <w:b/>
          <w:color w:val="000000"/>
          <w:spacing w:val="0"/>
          <w:position w:val="0"/>
          <w:sz w:val="22"/>
          <w:shd w:fill="auto" w:val="clear"/>
        </w:rPr>
        <w:t xml:space="preserve">peliram da se ove 2023.</w:t>
      </w:r>
      <w:r>
        <w:rPr>
          <w:rFonts w:ascii="Times New Roman" w:hAnsi="Times New Roman" w:cs="Times New Roman" w:eastAsia="Times New Roman"/>
          <w:color w:val="000000"/>
          <w:spacing w:val="0"/>
          <w:position w:val="0"/>
          <w:sz w:val="22"/>
          <w:shd w:fill="auto" w:val="clear"/>
        </w:rPr>
        <w:t xml:space="preserve"> godine </w:t>
      </w:r>
      <w:r>
        <w:rPr>
          <w:rFonts w:ascii="Times New Roman" w:hAnsi="Times New Roman" w:cs="Times New Roman" w:eastAsia="Times New Roman"/>
          <w:b/>
          <w:color w:val="000000"/>
          <w:spacing w:val="0"/>
          <w:position w:val="0"/>
          <w:sz w:val="22"/>
          <w:shd w:fill="auto" w:val="clear"/>
        </w:rPr>
        <w:t xml:space="preserve">napravi totalni zaokret svih politika</w:t>
      </w: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b/>
          <w:color w:val="000000"/>
          <w:spacing w:val="0"/>
          <w:position w:val="0"/>
          <w:sz w:val="22"/>
          <w:shd w:fill="auto" w:val="clear"/>
        </w:rPr>
        <w:t xml:space="preserve">po pitanju demografije i socijale</w:t>
      </w:r>
      <w:r>
        <w:rPr>
          <w:rFonts w:ascii="Times New Roman" w:hAnsi="Times New Roman" w:cs="Times New Roman" w:eastAsia="Times New Roman"/>
          <w:color w:val="000000"/>
          <w:spacing w:val="0"/>
          <w:position w:val="0"/>
          <w:sz w:val="22"/>
          <w:shd w:fill="auto" w:val="clear"/>
        </w:rPr>
        <w:t xml:space="preserve">  te da svi predstavnici gra</w:t>
      </w:r>
      <w:r>
        <w:rPr>
          <w:rFonts w:ascii="Times New Roman" w:hAnsi="Times New Roman" w:cs="Times New Roman" w:eastAsia="Times New Roman"/>
          <w:color w:val="000000"/>
          <w:spacing w:val="0"/>
          <w:position w:val="0"/>
          <w:sz w:val="22"/>
          <w:shd w:fill="auto" w:val="clear"/>
        </w:rPr>
        <w:t xml:space="preserve">đana (vladajući i oporba) na razini gradova, općina, županija i države zauzmu za demografske potpore i podršku obiteljima sa posebnim naglaskom na brojnijim obiteljima jer su to najvrjednija ulaganja sa posebnom dodanom vrijednošću, ne radi se tu o trošku nego investicijama koje su višestruko isplative, radi se u ulaganjima u najvrjedniji resurs, odnosno u ljudski život (novo ljudsko biće) i u ljude kojima prijeti socijalna isključenost.</w:t>
      </w:r>
    </w:p>
    <w:p>
      <w:pPr>
        <w:spacing w:before="0" w:after="160" w:line="259"/>
        <w:ind w:right="0" w:left="0" w:firstLine="708"/>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Poti</w:t>
      </w:r>
      <w:r>
        <w:rPr>
          <w:rFonts w:ascii="Times New Roman" w:hAnsi="Times New Roman" w:cs="Times New Roman" w:eastAsia="Times New Roman"/>
          <w:color w:val="000000"/>
          <w:spacing w:val="0"/>
          <w:position w:val="0"/>
          <w:sz w:val="22"/>
          <w:shd w:fill="auto" w:val="clear"/>
        </w:rPr>
        <w:t xml:space="preserve">čem gradonačelnika, sve lokalne vijećnike i druge da u svoje programe i planove uvrste olakšice za rađanje, novorođenčad i druge mjere za brojne obitelji i djecu kao što su:  veći dječji doplatak i pravednije cenzusne skupine, besplatni udžbenici za osnovnu i srednju školu, besplatni prijevoz za srednju školu, manji doprinosi za korištenje vrtića i jaslica ili besplatni vrtići, cjelodnevni vrtićki i jaslički programi, stimuliranje i poticanje poduzetnika koji zapošljavaju majke na pola radnog vremena, povećanje demografske stimulacije za rođenje prvog i drugog djeteta te trećeg i svakog sljedećeg djeteta, mirovinski staž za nezaposlene majke za 3. i svako sljedeće dijete, status majke odgojiteljice za majke koje imaju troje i više djece i pozitivnu diskriminaciju pri odlasku u mirovinu za majke koje su rodile i odgajale više djece, poticana stanogradnja, </w:t>
      </w:r>
      <w:r>
        <w:rPr>
          <w:rFonts w:ascii="Times New Roman" w:hAnsi="Times New Roman" w:cs="Times New Roman" w:eastAsia="Times New Roman"/>
          <w:b/>
          <w:color w:val="000000"/>
          <w:spacing w:val="0"/>
          <w:position w:val="0"/>
          <w:sz w:val="22"/>
          <w:u w:val="single"/>
          <w:shd w:fill="auto" w:val="clear"/>
        </w:rPr>
        <w:t xml:space="preserve">dodjela zemljišta za novoosnovane mlade obitelji, oslobađanje od komunalne naknade, lakši postupak dobivanja građevinskih dozvola, jeftinije ili sufinancirane građevinske dozvole za izgradnju kuća i obiteljskih stanova, komasacijski i parcelacijski  ubrzani postupci za građevinske parcele i drugo</w:t>
      </w:r>
      <w:r>
        <w:rPr>
          <w:rFonts w:ascii="Times New Roman" w:hAnsi="Times New Roman" w:cs="Times New Roman" w:eastAsia="Times New Roman"/>
          <w:color w:val="000000"/>
          <w:spacing w:val="0"/>
          <w:position w:val="0"/>
          <w:sz w:val="22"/>
          <w:shd w:fill="auto" w:val="clear"/>
        </w:rPr>
        <w:t xml:space="preserve">.</w:t>
      </w:r>
    </w:p>
    <w:p>
      <w:pPr>
        <w:spacing w:before="0" w:after="0" w:line="240"/>
        <w:ind w:right="0" w:left="0" w:firstLine="708"/>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Smatram da </w:t>
      </w:r>
      <w:r>
        <w:rPr>
          <w:rFonts w:ascii="Times New Roman" w:hAnsi="Times New Roman" w:cs="Times New Roman" w:eastAsia="Times New Roman"/>
          <w:color w:val="auto"/>
          <w:spacing w:val="0"/>
          <w:position w:val="0"/>
          <w:sz w:val="22"/>
          <w:shd w:fill="auto" w:val="clear"/>
        </w:rPr>
        <w:t xml:space="preserve">će se donošenjem ovo Pravilnika o socijalnoj skrbi Grada Trilja  pomoći obiteljima poboljšati status vezano za smještaj djece u ustanovama predškolskog odgoja, a davanjem naknade roditeljima za neupisano dijete u dječji vrtić smanjiti pritisak za upis djece u vrtić te svakako cjelovitije i pravičnije urediti socijalna prava na području grada Trilja i njegovih naselja.</w:t>
      </w:r>
    </w:p>
    <w:p>
      <w:pPr>
        <w:spacing w:before="0" w:after="0" w:line="240"/>
        <w:ind w:right="0" w:left="0" w:firstLine="708"/>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Molim nadležni Odjel grada da nomotehni</w:t>
      </w:r>
      <w:r>
        <w:rPr>
          <w:rFonts w:ascii="Times New Roman" w:hAnsi="Times New Roman" w:cs="Times New Roman" w:eastAsia="Times New Roman"/>
          <w:color w:val="auto"/>
          <w:spacing w:val="0"/>
          <w:position w:val="0"/>
          <w:sz w:val="22"/>
          <w:shd w:fill="auto" w:val="clear"/>
        </w:rPr>
        <w:t xml:space="preserve">čki ispravi Pravilnik i uskladi ga sa zakonskim odredbama ukoliko neki članak ili stavak nije u skladu sa Zakonom, odnosno ukoliko je protuzakonit.</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Hvala na razumijevanju.</w:t>
      </w:r>
    </w:p>
    <w:p>
      <w:pPr>
        <w:spacing w:before="0" w:after="160" w:line="259"/>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Za predlagatelja Pravilnik pripremio: </w:t>
      </w:r>
    </w:p>
    <w:p>
      <w:pPr>
        <w:spacing w:before="0" w:after="160" w:line="259"/>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Miljenko Mari</w:t>
      </w:r>
      <w:r>
        <w:rPr>
          <w:rFonts w:ascii="Times New Roman" w:hAnsi="Times New Roman" w:cs="Times New Roman" w:eastAsia="Times New Roman"/>
          <w:color w:val="auto"/>
          <w:spacing w:val="0"/>
          <w:position w:val="0"/>
          <w:sz w:val="22"/>
          <w:shd w:fill="auto" w:val="clear"/>
        </w:rPr>
        <w:t xml:space="preserve">ć, prof.</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num w:numId="17">
    <w:abstractNumId w:val="96"/>
  </w:num>
  <w:num w:numId="34">
    <w:abstractNumId w:val="90"/>
  </w:num>
  <w:num w:numId="39">
    <w:abstractNumId w:val="84"/>
  </w:num>
  <w:num w:numId="41">
    <w:abstractNumId w:val="78"/>
  </w:num>
  <w:num w:numId="63">
    <w:abstractNumId w:val="72"/>
  </w:num>
  <w:num w:numId="69">
    <w:abstractNumId w:val="66"/>
  </w:num>
  <w:num w:numId="74">
    <w:abstractNumId w:val="60"/>
  </w:num>
  <w:num w:numId="84">
    <w:abstractNumId w:val="54"/>
  </w:num>
  <w:num w:numId="93">
    <w:abstractNumId w:val="48"/>
  </w:num>
  <w:num w:numId="115">
    <w:abstractNumId w:val="42"/>
  </w:num>
  <w:num w:numId="117">
    <w:abstractNumId w:val="36"/>
  </w:num>
  <w:num w:numId="123">
    <w:abstractNumId w:val="30"/>
  </w:num>
  <w:num w:numId="136">
    <w:abstractNumId w:val="24"/>
  </w:num>
  <w:num w:numId="138">
    <w:abstractNumId w:val="18"/>
  </w:num>
  <w:num w:numId="149">
    <w:abstractNumId w:val="12"/>
  </w:num>
  <w:num w:numId="175">
    <w:abstractNumId w:val="6"/>
  </w:num>
  <w:num w:numId="180">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styles.xml" Id="docRId13" Type="http://schemas.openxmlformats.org/officeDocument/2006/relationships/styles"/><Relationship TargetMode="External" Target="https://www.zakon.hr/cms.htm?id=54052" Id="docRId3" Type="http://schemas.openxmlformats.org/officeDocument/2006/relationships/hyperlink"/><Relationship TargetMode="External" Target="http://www.zakon.hr/cms.htm?id=343" Id="docRId7" Type="http://schemas.openxmlformats.org/officeDocument/2006/relationships/hyperlink"/><Relationship TargetMode="External" Target="https://www.zakon.hr/cms.htm?id=18517" Id="docRId10" Type="http://schemas.openxmlformats.org/officeDocument/2006/relationships/hyperlink"/><Relationship TargetMode="External" Target="https://www.zakon.hr/cms.htm?id=52192" Id="docRId2" Type="http://schemas.openxmlformats.org/officeDocument/2006/relationships/hyperlink"/><Relationship TargetMode="External" Target="http://www.zakon.hr/cms.htm?id=342" Id="docRId6" Type="http://schemas.openxmlformats.org/officeDocument/2006/relationships/hyperlink"/><Relationship TargetMode="External" Target="https://www.zakon.hr/cms.htm?id=52195" Id="docRId1" Type="http://schemas.openxmlformats.org/officeDocument/2006/relationships/hyperlink"/><Relationship TargetMode="External" Target="https://www.zakon.hr/cms.htm?id=43671" Id="docRId11" Type="http://schemas.openxmlformats.org/officeDocument/2006/relationships/hyperlink"/><Relationship TargetMode="External" Target="http://www.zakon.hr/cms.htm?id=341" Id="docRId5" Type="http://schemas.openxmlformats.org/officeDocument/2006/relationships/hyperlink"/><Relationship TargetMode="External" Target="http://www.zakon.hr/cms.htm?id=1679" Id="docRId9" Type="http://schemas.openxmlformats.org/officeDocument/2006/relationships/hyperlink"/><Relationship TargetMode="External" Target="mailto:grad@trilj.hr" Id="docRId0" Type="http://schemas.openxmlformats.org/officeDocument/2006/relationships/hyperlink"/><Relationship Target="numbering.xml" Id="docRId12" Type="http://schemas.openxmlformats.org/officeDocument/2006/relationships/numbering"/><Relationship TargetMode="External" Target="https://trilj.hr/" Id="docRId4" Type="http://schemas.openxmlformats.org/officeDocument/2006/relationships/hyperlink"/><Relationship TargetMode="External" Target="http://www.zakon.hr/cms.htm?id=344" Id="docRId8" Type="http://schemas.openxmlformats.org/officeDocument/2006/relationships/hyperlink"/></Relationships>
</file>